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8" w:rsidRPr="002E39BF" w:rsidRDefault="00981B78" w:rsidP="002E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9BF">
        <w:rPr>
          <w:rFonts w:ascii="Times New Roman" w:hAnsi="Times New Roman"/>
          <w:sz w:val="28"/>
          <w:szCs w:val="28"/>
        </w:rPr>
        <w:t>МИНИСТЕРСТВО ПРОСВЕЩЕНИЯ ПРИДНЕСТРОВСКОЙ МОЛДАВСКОЙ РЕСПУБЛИКИ</w:t>
      </w:r>
    </w:p>
    <w:p w:rsidR="00981B78" w:rsidRPr="002E39BF" w:rsidRDefault="00981B78" w:rsidP="002E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9BF"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981B78" w:rsidRPr="002E39BF" w:rsidRDefault="00981B78" w:rsidP="002E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9B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81B78" w:rsidRPr="002E39BF" w:rsidRDefault="00981B78" w:rsidP="002E39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9BF">
        <w:rPr>
          <w:rFonts w:ascii="Times New Roman" w:hAnsi="Times New Roman"/>
          <w:color w:val="000000"/>
          <w:sz w:val="28"/>
          <w:szCs w:val="28"/>
        </w:rPr>
        <w:t xml:space="preserve"> «Каменский политехнический техникум им. И.С.Солтыса»</w:t>
      </w:r>
    </w:p>
    <w:p w:rsidR="00981B78" w:rsidRPr="002E39BF" w:rsidRDefault="00981B78" w:rsidP="002E39B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24" w:tblpY="134"/>
        <w:tblW w:w="11001" w:type="dxa"/>
        <w:tblLook w:val="00A0"/>
      </w:tblPr>
      <w:tblGrid>
        <w:gridCol w:w="3936"/>
        <w:gridCol w:w="3402"/>
        <w:gridCol w:w="3663"/>
      </w:tblGrid>
      <w:tr w:rsidR="00981B78" w:rsidRPr="003A2781" w:rsidTr="00105AC5">
        <w:tc>
          <w:tcPr>
            <w:tcW w:w="3936" w:type="dxa"/>
          </w:tcPr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«Рассмотрено»: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на заседание ЦМК</w:t>
            </w:r>
          </w:p>
          <w:p w:rsidR="00981B78" w:rsidRPr="003A2781" w:rsidRDefault="00981B78" w:rsidP="002E3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экономического и правового цикла</w:t>
            </w:r>
          </w:p>
          <w:p w:rsidR="00981B78" w:rsidRPr="003A2781" w:rsidRDefault="00981B78" w:rsidP="002E3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Протокол №___от________2017 г.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Председатель____Н.П. Касап       </w:t>
            </w:r>
          </w:p>
        </w:tc>
        <w:tc>
          <w:tcPr>
            <w:tcW w:w="3402" w:type="dxa"/>
          </w:tcPr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«Согласовано»: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Методист ГОУ СПО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«КПТ им. И.С.Солтыса»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______________Е.В. Вылко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 xml:space="preserve">     «___»____________2017г.</w:t>
            </w:r>
          </w:p>
        </w:tc>
        <w:tc>
          <w:tcPr>
            <w:tcW w:w="3663" w:type="dxa"/>
          </w:tcPr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«Утверждаю»: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Зам. директора ГОУ СПО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«КПТ им. И.С.Солтыса»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>_____________Е.К.Ватаман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781">
              <w:rPr>
                <w:rFonts w:ascii="Times New Roman" w:hAnsi="Times New Roman"/>
                <w:iCs/>
                <w:sz w:val="24"/>
                <w:szCs w:val="24"/>
              </w:rPr>
              <w:t xml:space="preserve">    «____»______________2017г.</w:t>
            </w:r>
          </w:p>
          <w:p w:rsidR="00981B78" w:rsidRPr="003A2781" w:rsidRDefault="00981B78" w:rsidP="002E3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81B78" w:rsidRPr="002E39BF" w:rsidRDefault="00981B78" w:rsidP="002E39BF">
      <w:pPr>
        <w:jc w:val="center"/>
        <w:rPr>
          <w:rFonts w:ascii="Times New Roman" w:hAnsi="Times New Roman"/>
          <w:sz w:val="28"/>
          <w:szCs w:val="28"/>
        </w:rPr>
      </w:pPr>
    </w:p>
    <w:p w:rsidR="00981B78" w:rsidRPr="002E39BF" w:rsidRDefault="00981B78" w:rsidP="002E39BF">
      <w:pPr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E39B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9BF">
        <w:rPr>
          <w:rFonts w:ascii="Times New Roman" w:hAnsi="Times New Roman"/>
          <w:b/>
          <w:bCs/>
          <w:sz w:val="28"/>
          <w:szCs w:val="28"/>
        </w:rPr>
        <w:t>Методические указания и задания к контрольной работе для обучающихся заочной формы обучения</w:t>
      </w:r>
    </w:p>
    <w:p w:rsidR="00981B78" w:rsidRPr="002E39BF" w:rsidRDefault="00981B78" w:rsidP="00105AC5">
      <w:pPr>
        <w:shd w:val="clear" w:color="auto" w:fill="FFFFFF"/>
        <w:suppressAutoHyphens/>
        <w:ind w:right="2"/>
        <w:jc w:val="center"/>
        <w:rPr>
          <w:rFonts w:ascii="Times New Roman" w:hAnsi="Times New Roman"/>
          <w:sz w:val="28"/>
          <w:szCs w:val="28"/>
        </w:rPr>
      </w:pPr>
      <w:r w:rsidRPr="002E39BF">
        <w:rPr>
          <w:rFonts w:ascii="Times New Roman" w:hAnsi="Times New Roman"/>
          <w:b/>
          <w:bCs/>
          <w:spacing w:val="-1"/>
          <w:sz w:val="28"/>
          <w:szCs w:val="28"/>
        </w:rPr>
        <w:t xml:space="preserve">ПМ 04. МДК 04.01: </w:t>
      </w:r>
      <w:r w:rsidRPr="002E39BF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составления </w:t>
      </w:r>
      <w:r w:rsidRPr="002E39BF">
        <w:rPr>
          <w:rFonts w:ascii="Times New Roman" w:hAnsi="Times New Roman"/>
          <w:sz w:val="28"/>
          <w:szCs w:val="28"/>
        </w:rPr>
        <w:t>бухгалтерской отчетности</w:t>
      </w:r>
      <w:r w:rsidRPr="002E39BF">
        <w:rPr>
          <w:rFonts w:ascii="Times New Roman" w:hAnsi="Times New Roman"/>
          <w:spacing w:val="-1"/>
          <w:sz w:val="28"/>
          <w:szCs w:val="28"/>
        </w:rPr>
        <w:t>»</w:t>
      </w:r>
    </w:p>
    <w:p w:rsidR="00981B78" w:rsidRPr="002E39BF" w:rsidRDefault="00981B78" w:rsidP="00105AC5">
      <w:pPr>
        <w:shd w:val="clear" w:color="auto" w:fill="FFFFFF"/>
        <w:suppressAutoHyphens/>
        <w:ind w:right="2"/>
        <w:jc w:val="center"/>
        <w:rPr>
          <w:rFonts w:ascii="Times New Roman" w:hAnsi="Times New Roman"/>
          <w:spacing w:val="2"/>
          <w:sz w:val="28"/>
          <w:szCs w:val="28"/>
        </w:rPr>
      </w:pPr>
      <w:r w:rsidRPr="002E39BF">
        <w:rPr>
          <w:rFonts w:ascii="Times New Roman" w:hAnsi="Times New Roman"/>
          <w:b/>
          <w:bCs/>
          <w:spacing w:val="-1"/>
          <w:sz w:val="28"/>
          <w:szCs w:val="28"/>
        </w:rPr>
        <w:t>по специальности:</w:t>
      </w:r>
      <w:r w:rsidRPr="002E39BF"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r w:rsidRPr="002E39BF">
        <w:rPr>
          <w:rFonts w:ascii="Times New Roman" w:hAnsi="Times New Roman"/>
          <w:sz w:val="28"/>
          <w:szCs w:val="28"/>
        </w:rPr>
        <w:t xml:space="preserve">080114 </w:t>
      </w:r>
      <w:r w:rsidRPr="002E39B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E39BF">
        <w:rPr>
          <w:rFonts w:ascii="Times New Roman" w:hAnsi="Times New Roman"/>
          <w:spacing w:val="2"/>
          <w:sz w:val="28"/>
          <w:szCs w:val="28"/>
        </w:rPr>
        <w:t>«Экономика и бу</w:t>
      </w:r>
      <w:r>
        <w:rPr>
          <w:rFonts w:ascii="Times New Roman" w:hAnsi="Times New Roman"/>
          <w:spacing w:val="2"/>
          <w:sz w:val="28"/>
          <w:szCs w:val="28"/>
        </w:rPr>
        <w:t>хгалтерский учет» (по отраслям) – 3 курс.</w:t>
      </w:r>
    </w:p>
    <w:p w:rsidR="00981B78" w:rsidRPr="002E39BF" w:rsidRDefault="00981B78" w:rsidP="002E39BF">
      <w:pPr>
        <w:shd w:val="clear" w:color="auto" w:fill="FFFFFF"/>
        <w:suppressAutoHyphens/>
        <w:ind w:right="2" w:firstLine="2520"/>
        <w:rPr>
          <w:rFonts w:ascii="Times New Roman" w:hAnsi="Times New Roman"/>
          <w:sz w:val="28"/>
          <w:szCs w:val="28"/>
        </w:rPr>
      </w:pPr>
      <w:r w:rsidRPr="002E39B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81B78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E39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78" w:rsidRPr="002E39BF" w:rsidRDefault="00981B78" w:rsidP="002F39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Каменка,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981B78" w:rsidRPr="002D44AD" w:rsidRDefault="00981B78" w:rsidP="002D44AD">
      <w:pPr>
        <w:shd w:val="clear" w:color="auto" w:fill="FFFFFF"/>
        <w:suppressAutoHyphens/>
        <w:ind w:right="2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Методические указания разработаны на основе государственного образовательного стандарта среднего профессионального образования по специальности 080114  «Экономика и бухгалтерский учет (по отраслям)</w:t>
      </w:r>
      <w:r w:rsidRPr="002D44AD">
        <w:rPr>
          <w:rFonts w:ascii="Times New Roman" w:hAnsi="Times New Roman"/>
          <w:spacing w:val="-5"/>
          <w:sz w:val="28"/>
          <w:szCs w:val="28"/>
        </w:rPr>
        <w:t xml:space="preserve"> и </w:t>
      </w:r>
      <w:r w:rsidRPr="002D44AD">
        <w:rPr>
          <w:rFonts w:ascii="Times New Roman" w:hAnsi="Times New Roman"/>
          <w:sz w:val="28"/>
          <w:szCs w:val="28"/>
        </w:rPr>
        <w:t xml:space="preserve">в соответствии с учебной программой </w:t>
      </w:r>
      <w:r w:rsidRPr="00105AC5">
        <w:rPr>
          <w:rFonts w:ascii="Times New Roman" w:hAnsi="Times New Roman"/>
          <w:bCs/>
          <w:spacing w:val="-1"/>
          <w:sz w:val="28"/>
          <w:szCs w:val="28"/>
        </w:rPr>
        <w:t>МДК 04.01:</w:t>
      </w:r>
      <w:r w:rsidRPr="002D44A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D44AD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составления </w:t>
      </w:r>
      <w:r w:rsidRPr="002D44AD">
        <w:rPr>
          <w:rFonts w:ascii="Times New Roman" w:hAnsi="Times New Roman"/>
          <w:sz w:val="28"/>
          <w:szCs w:val="28"/>
        </w:rPr>
        <w:t xml:space="preserve">   бухгалтерской отчетности</w:t>
      </w:r>
      <w:r w:rsidRPr="002D44AD">
        <w:rPr>
          <w:rFonts w:ascii="Times New Roman" w:hAnsi="Times New Roman"/>
          <w:spacing w:val="-1"/>
          <w:sz w:val="28"/>
          <w:szCs w:val="28"/>
        </w:rPr>
        <w:t>»</w:t>
      </w:r>
      <w:r w:rsidRPr="002D44AD">
        <w:rPr>
          <w:rFonts w:ascii="Times New Roman" w:hAnsi="Times New Roman"/>
          <w:sz w:val="28"/>
          <w:szCs w:val="28"/>
        </w:rPr>
        <w:t xml:space="preserve">                 </w:t>
      </w:r>
    </w:p>
    <w:p w:rsidR="00981B78" w:rsidRPr="002D44AD" w:rsidRDefault="00981B78" w:rsidP="002D44AD">
      <w:pPr>
        <w:shd w:val="clear" w:color="auto" w:fill="FFFFFF"/>
        <w:suppressAutoHyphens/>
        <w:ind w:right="2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981B78" w:rsidRPr="002D44AD" w:rsidRDefault="00981B78" w:rsidP="002D44AD">
      <w:pPr>
        <w:shd w:val="clear" w:color="auto" w:fill="FFFFFF"/>
        <w:suppressAutoHyphens/>
        <w:ind w:right="2"/>
        <w:jc w:val="both"/>
        <w:rPr>
          <w:rFonts w:ascii="Times New Roman" w:hAnsi="Times New Roman"/>
          <w:sz w:val="28"/>
          <w:szCs w:val="28"/>
        </w:rPr>
      </w:pPr>
    </w:p>
    <w:p w:rsidR="00981B78" w:rsidRPr="002D44AD" w:rsidRDefault="00981B78" w:rsidP="002D44AD">
      <w:pPr>
        <w:jc w:val="both"/>
        <w:rPr>
          <w:rFonts w:ascii="Times New Roman" w:hAnsi="Times New Roman"/>
          <w:sz w:val="28"/>
          <w:szCs w:val="28"/>
        </w:rPr>
      </w:pPr>
    </w:p>
    <w:p w:rsidR="00981B78" w:rsidRPr="002D44AD" w:rsidRDefault="00981B78" w:rsidP="002D44AD">
      <w:pPr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Разработчик: преподаватель дисциплин профессионального цикла Касап Н.П.</w:t>
      </w:r>
    </w:p>
    <w:p w:rsidR="00981B78" w:rsidRPr="002D44AD" w:rsidRDefault="00981B78" w:rsidP="002D44AD">
      <w:pPr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Default="00981B78" w:rsidP="007F6248">
      <w:pPr>
        <w:rPr>
          <w:sz w:val="28"/>
          <w:szCs w:val="28"/>
        </w:rPr>
      </w:pP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Введение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Методические указания по изучению </w:t>
      </w:r>
      <w:r w:rsidRPr="002D44AD">
        <w:rPr>
          <w:rFonts w:ascii="Times New Roman" w:hAnsi="Times New Roman"/>
          <w:bCs/>
          <w:spacing w:val="-1"/>
          <w:sz w:val="28"/>
          <w:szCs w:val="28"/>
        </w:rPr>
        <w:t xml:space="preserve">ПМ 04 МДК  04.01: </w:t>
      </w:r>
      <w:r w:rsidRPr="002D44AD">
        <w:rPr>
          <w:rFonts w:ascii="Times New Roman" w:hAnsi="Times New Roman"/>
          <w:spacing w:val="-1"/>
          <w:sz w:val="28"/>
          <w:szCs w:val="28"/>
        </w:rPr>
        <w:t>«</w:t>
      </w:r>
      <w:r w:rsidRPr="002D44AD">
        <w:rPr>
          <w:rFonts w:ascii="Times New Roman" w:hAnsi="Times New Roman"/>
          <w:sz w:val="28"/>
          <w:szCs w:val="28"/>
        </w:rPr>
        <w:t>Технология составления бухгалтерской отчетности</w:t>
      </w:r>
      <w:r w:rsidRPr="002D44AD">
        <w:rPr>
          <w:rFonts w:ascii="Times New Roman" w:hAnsi="Times New Roman"/>
          <w:spacing w:val="-1"/>
          <w:sz w:val="28"/>
          <w:szCs w:val="28"/>
        </w:rPr>
        <w:t>»</w:t>
      </w:r>
      <w:r w:rsidRPr="002D44AD">
        <w:rPr>
          <w:rFonts w:ascii="Times New Roman" w:hAnsi="Times New Roman"/>
          <w:sz w:val="28"/>
          <w:szCs w:val="28"/>
        </w:rPr>
        <w:t xml:space="preserve"> составлены на основании ГОС СПО по специальности 080114  </w:t>
      </w:r>
      <w:r w:rsidRPr="002D44AD">
        <w:rPr>
          <w:rFonts w:ascii="Times New Roman" w:hAnsi="Times New Roman"/>
          <w:spacing w:val="2"/>
          <w:sz w:val="28"/>
          <w:szCs w:val="28"/>
        </w:rPr>
        <w:t xml:space="preserve"> «Экономика и бухгалтерский учет» (по отраслям)</w:t>
      </w:r>
      <w:r w:rsidRPr="002D44AD">
        <w:rPr>
          <w:rFonts w:ascii="Times New Roman" w:hAnsi="Times New Roman"/>
          <w:sz w:val="28"/>
          <w:szCs w:val="28"/>
        </w:rPr>
        <w:t xml:space="preserve"> и является единой для всех форм обучения, а также всех видов и типов образовательных учреждений, реализующих основную профессио</w:t>
      </w:r>
      <w:r w:rsidRPr="002D44AD">
        <w:rPr>
          <w:rFonts w:ascii="Times New Roman" w:hAnsi="Times New Roman"/>
          <w:sz w:val="28"/>
          <w:szCs w:val="28"/>
        </w:rPr>
        <w:softHyphen/>
        <w:t>нальную образовательную программы среднего профессионального обра</w:t>
      </w:r>
      <w:r w:rsidRPr="002D44AD">
        <w:rPr>
          <w:rFonts w:ascii="Times New Roman" w:hAnsi="Times New Roman"/>
          <w:sz w:val="28"/>
          <w:szCs w:val="28"/>
        </w:rPr>
        <w:softHyphen/>
        <w:t>зования базового уровня.</w:t>
      </w:r>
    </w:p>
    <w:p w:rsidR="00981B78" w:rsidRPr="002D44AD" w:rsidRDefault="00981B78" w:rsidP="002D44AD">
      <w:pPr>
        <w:pStyle w:val="1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2D44AD">
        <w:rPr>
          <w:sz w:val="28"/>
          <w:szCs w:val="28"/>
        </w:rPr>
        <w:t>Программа профессионального модуля МДК 04.01</w:t>
      </w:r>
      <w:r w:rsidRPr="002D44AD">
        <w:rPr>
          <w:bCs/>
          <w:spacing w:val="-1"/>
          <w:sz w:val="28"/>
          <w:szCs w:val="28"/>
        </w:rPr>
        <w:t xml:space="preserve">: </w:t>
      </w:r>
      <w:r w:rsidRPr="002D44AD">
        <w:rPr>
          <w:spacing w:val="-1"/>
          <w:sz w:val="28"/>
          <w:szCs w:val="28"/>
        </w:rPr>
        <w:t>«</w:t>
      </w:r>
      <w:r w:rsidRPr="002D44AD">
        <w:rPr>
          <w:sz w:val="28"/>
          <w:szCs w:val="28"/>
        </w:rPr>
        <w:t>Технология составления бухгалтерской отчетности</w:t>
      </w:r>
      <w:r w:rsidRPr="002D44AD">
        <w:rPr>
          <w:spacing w:val="2"/>
          <w:sz w:val="28"/>
          <w:szCs w:val="28"/>
        </w:rPr>
        <w:t>»</w:t>
      </w:r>
      <w:r w:rsidRPr="002D44AD">
        <w:rPr>
          <w:sz w:val="28"/>
          <w:szCs w:val="28"/>
        </w:rPr>
        <w:t xml:space="preserve">  является частью основной профессиональной образовательной программы </w:t>
      </w:r>
      <w:r w:rsidRPr="002D44AD">
        <w:rPr>
          <w:bCs/>
          <w:sz w:val="28"/>
          <w:szCs w:val="28"/>
        </w:rPr>
        <w:t>для специальности среднего профессионального образования социально-экономического профиля:</w:t>
      </w:r>
      <w:r w:rsidRPr="000E5B76">
        <w:rPr>
          <w:sz w:val="28"/>
          <w:szCs w:val="28"/>
        </w:rPr>
        <w:t>080114</w:t>
      </w:r>
      <w:r w:rsidRPr="000E5B76">
        <w:rPr>
          <w:bCs/>
          <w:sz w:val="28"/>
          <w:szCs w:val="28"/>
        </w:rPr>
        <w:t>«</w:t>
      </w:r>
      <w:r w:rsidRPr="002D44AD">
        <w:rPr>
          <w:bCs/>
          <w:sz w:val="28"/>
          <w:szCs w:val="28"/>
        </w:rPr>
        <w:t>Экономика и бухгалтерский учет (по отраслям)»</w:t>
      </w:r>
      <w:r>
        <w:rPr>
          <w:bCs/>
          <w:sz w:val="28"/>
          <w:szCs w:val="28"/>
        </w:rPr>
        <w:t xml:space="preserve"> </w:t>
      </w:r>
      <w:r w:rsidRPr="002D44AD">
        <w:rPr>
          <w:sz w:val="28"/>
          <w:szCs w:val="28"/>
        </w:rPr>
        <w:t>в части освоения вида профессиональной деятельности: с</w:t>
      </w:r>
      <w:r w:rsidRPr="002D44AD">
        <w:rPr>
          <w:bCs/>
          <w:sz w:val="28"/>
          <w:szCs w:val="28"/>
        </w:rPr>
        <w:t>оставление и использование бухгалтерской отчетности</w:t>
      </w:r>
      <w:r w:rsidRPr="002D44AD">
        <w:rPr>
          <w:sz w:val="28"/>
          <w:szCs w:val="28"/>
        </w:rPr>
        <w:t xml:space="preserve"> и соответствующих профессиональных компетенций (ПК):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7" w:firstLine="698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4" w:right="7" w:firstLine="698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ПК 4.2. Составлять формы бухгалтерской отчетности в установленные законодательством сроки;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4" w:right="7" w:firstLine="698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4" w:right="14" w:firstLine="698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2D44AD">
        <w:rPr>
          <w:rFonts w:ascii="Times New Roman" w:hAnsi="Times New Roman" w:cs="Times New Roman"/>
          <w:bCs/>
          <w:sz w:val="28"/>
        </w:rPr>
        <w:t>Бухгалтер</w:t>
      </w:r>
      <w:r w:rsidRPr="002D44AD">
        <w:rPr>
          <w:rFonts w:ascii="Times New Roman" w:hAnsi="Times New Roman" w:cs="Times New Roman"/>
          <w:sz w:val="28"/>
        </w:rPr>
        <w:t xml:space="preserve"> должен обладать общими </w:t>
      </w:r>
      <w:r w:rsidRPr="002D44AD">
        <w:rPr>
          <w:rFonts w:ascii="Times New Roman" w:hAnsi="Times New Roman" w:cs="Times New Roman"/>
          <w:iCs/>
          <w:sz w:val="28"/>
        </w:rPr>
        <w:t>компетенциями,</w:t>
      </w:r>
      <w:r w:rsidRPr="002D44AD">
        <w:rPr>
          <w:rFonts w:ascii="Times New Roman" w:hAnsi="Times New Roman" w:cs="Times New Roman"/>
          <w:b/>
          <w:iCs/>
          <w:sz w:val="28"/>
        </w:rPr>
        <w:t xml:space="preserve"> </w:t>
      </w:r>
      <w:r w:rsidRPr="002D44A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</w:t>
      </w:r>
      <w:r w:rsidRPr="002D44AD">
        <w:rPr>
          <w:rFonts w:ascii="Times New Roman" w:hAnsi="Times New Roman" w:cs="Times New Roman"/>
          <w:sz w:val="28"/>
          <w:lang w:val="en-US"/>
        </w:rPr>
        <w:t> </w:t>
      </w:r>
      <w:r w:rsidRPr="002D44AD">
        <w:rPr>
          <w:rFonts w:ascii="Times New Roman" w:hAnsi="Times New Roman" w:cs="Times New Roman"/>
          <w:sz w:val="28"/>
        </w:rPr>
        <w:t>1.Понимать сущность и социальную значимость своей будущей профессии, проявлять к ней устойчивый интерес.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3.</w:t>
      </w:r>
      <w:r w:rsidRPr="002D44AD">
        <w:rPr>
          <w:rFonts w:ascii="Times New Roman" w:hAnsi="Times New Roman" w:cs="Times New Roman"/>
          <w:sz w:val="28"/>
          <w:lang w:val="en-US"/>
        </w:rPr>
        <w:t> </w:t>
      </w:r>
      <w:r w:rsidRPr="002D44A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4.</w:t>
      </w:r>
      <w:r w:rsidRPr="002D44AD">
        <w:rPr>
          <w:rFonts w:ascii="Times New Roman" w:hAnsi="Times New Roman" w:cs="Times New Roman"/>
          <w:sz w:val="28"/>
          <w:lang w:val="en-US"/>
        </w:rPr>
        <w:t> </w:t>
      </w:r>
      <w:r w:rsidRPr="002D44AD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7.Брать на себя ответственность за работу членов команды (подчиненных), результат выполнения заданий.</w:t>
      </w:r>
    </w:p>
    <w:p w:rsidR="00981B78" w:rsidRPr="002D44AD" w:rsidRDefault="00981B78" w:rsidP="002D44AD">
      <w:pPr>
        <w:pStyle w:val="List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D44A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1B78" w:rsidRDefault="00981B78" w:rsidP="002D44AD">
      <w:pPr>
        <w:shd w:val="clear" w:color="auto" w:fill="FFFFFF"/>
        <w:spacing w:after="0" w:line="36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ОК 9. Ориентироваться в у</w:t>
      </w:r>
      <w:r>
        <w:rPr>
          <w:rFonts w:ascii="Times New Roman" w:hAnsi="Times New Roman"/>
          <w:sz w:val="28"/>
          <w:szCs w:val="28"/>
        </w:rPr>
        <w:t xml:space="preserve">словиях частой смены технологий  в           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D44AD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981B78" w:rsidRDefault="00981B78" w:rsidP="002D44AD">
      <w:pPr>
        <w:shd w:val="clear" w:color="auto" w:fill="FFFFFF"/>
        <w:spacing w:after="0" w:line="36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Pr="002D44AD">
        <w:rPr>
          <w:rFonts w:ascii="Times New Roman" w:hAnsi="Times New Roman"/>
          <w:sz w:val="28"/>
          <w:szCs w:val="28"/>
        </w:rPr>
        <w:t xml:space="preserve">10.Исполнять воинскую обязанность, в том числе с применением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D44AD">
        <w:rPr>
          <w:rFonts w:ascii="Times New Roman" w:hAnsi="Times New Roman"/>
          <w:sz w:val="28"/>
          <w:szCs w:val="28"/>
        </w:rPr>
        <w:t>полученных профессиональных знаний (для юношей).</w:t>
      </w:r>
    </w:p>
    <w:p w:rsidR="00981B78" w:rsidRPr="000E5B76" w:rsidRDefault="00981B78" w:rsidP="002D4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 xml:space="preserve">           </w:t>
      </w:r>
      <w:r w:rsidRPr="000E5B76">
        <w:rPr>
          <w:rFonts w:ascii="Times New Roman" w:hAnsi="Times New Roman"/>
          <w:sz w:val="28"/>
          <w:szCs w:val="28"/>
        </w:rPr>
        <w:t>Цели и задачи модуля – требования к результатам освоения модуля.</w:t>
      </w:r>
    </w:p>
    <w:p w:rsidR="00981B78" w:rsidRPr="002D44AD" w:rsidRDefault="00981B78" w:rsidP="002D44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1B78" w:rsidRPr="002D44AD" w:rsidRDefault="00981B78" w:rsidP="002D44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определение бухгалтерской отчётности как единой системы данных об имущественном и финансовом положении организации;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механизм отражения нарастающим итогом на счетах бухгалтерского учёта данных за отчётный период;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методы обобщения информации о хозяйственных операциях организации за отчётный период;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составления шахматной таблицы и оборотно-сальдовой ведомости;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методы определения результатов хозяйственной деятельности за отчётный период;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требования к бухгалтерской отчётности организации;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состав и содержание форм бухгалтерской отчётности;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бухгалтерский баланс как основную форму бухгалтерской отчётности;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методы группировки и перенесения обобщённой учётной информации из оборотно-сальдовой ведомости в формы бухгалтерской отчётности;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отражения изменений в учётной политике в целях бухгалтерского учёта;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сроки представления бухгалтерской отчётности;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правила внесения исправлений в бухгалтерскую отчётность в случае выявления неправильного отражения хозяйственных операций;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Pr="002D44AD">
        <w:rPr>
          <w:rFonts w:ascii="Times New Roman" w:hAnsi="Times New Roman"/>
          <w:sz w:val="28"/>
          <w:szCs w:val="28"/>
        </w:rPr>
        <w:t xml:space="preserve"> статистической отчётности и инструкцию по её заполнению;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сроки    представления    налоговых    деклараций    в    государственные    налоговые    органы, внебюджетные фонды и государственные органы статистики;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 xml:space="preserve">содержание новых норм налоговых деклараций по налогам и сборам и новых инструкций по их </w:t>
      </w:r>
      <w:r w:rsidRPr="002D44AD">
        <w:rPr>
          <w:rFonts w:ascii="Times New Roman" w:hAnsi="Times New Roman"/>
          <w:sz w:val="28"/>
          <w:szCs w:val="28"/>
        </w:rPr>
        <w:t>заполнению;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методы финансового анализа;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виды и приёмы финансового анализа;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 процедуры анализа бухгалтерского баланса: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 порядок общей оценки структуры имущества организации и его источников по показателям баланса;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порядок определения результатов общей оценки структуры активов и их источников по показателям баланса;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процедуры анализа ликвидности бухгалтерского баланса;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порядок расчета финансовых коэффициентов для оценки платежеспособности;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состав критериев оценки несостоятельности (банкротства) организации;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процедуры анализа показателей финансовой устойчивости;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процедуры анализа отчета о прибыли и убытках: принципы и методы общей оценки деловой активности организации; технологию расчета и анализа финансового цикла;</w:t>
      </w:r>
    </w:p>
    <w:p w:rsidR="00981B78" w:rsidRPr="000E5B76" w:rsidRDefault="00981B78" w:rsidP="000E5B76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 процедуры анализа уровня и динамики финансовых результатов по показателям отчетности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5B76">
        <w:rPr>
          <w:rFonts w:ascii="Times New Roman" w:hAnsi="Times New Roman"/>
          <w:sz w:val="28"/>
          <w:szCs w:val="28"/>
        </w:rPr>
        <w:t xml:space="preserve"> анализа влияния факторов на прибыль.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i/>
          <w:iCs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отражать нарастающим итогом на счетах бухгалтерского учета имущественное и финансовое положение организации;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определять результаты хозяйственной деятельности за отчетный период;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устанавливать идентичность показателей бухгалтерских отчетов;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осваивать новые формы бухгалтерской отчетности, выполнять поручения по перерегистрации организации в государственных органах.</w:t>
      </w:r>
    </w:p>
    <w:p w:rsidR="00981B78" w:rsidRPr="002D44AD" w:rsidRDefault="00981B78" w:rsidP="002D44AD">
      <w:pPr>
        <w:shd w:val="clear" w:color="auto" w:fill="FFFFFF"/>
        <w:spacing w:after="0" w:line="360" w:lineRule="auto"/>
        <w:ind w:left="137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iCs/>
          <w:sz w:val="28"/>
          <w:szCs w:val="28"/>
        </w:rPr>
        <w:t>иметь практический опыт: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i/>
          <w:iCs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составления бухгалтерской отчетности и использования ее для анализа финансового состояния организации;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участия в счетной проверке бухгалтерской отчетности;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  анализа информации о финансовом положении организации, ее платежеспособности и доходности.</w:t>
      </w:r>
    </w:p>
    <w:p w:rsidR="00981B78" w:rsidRPr="002D44AD" w:rsidRDefault="00981B78" w:rsidP="002D44A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81B78" w:rsidRPr="002D44AD" w:rsidRDefault="00981B78" w:rsidP="002D44A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ТЕМАТИЧЕСКАЯ ПРОГРАММА</w:t>
      </w:r>
    </w:p>
    <w:p w:rsidR="00981B78" w:rsidRPr="002D44AD" w:rsidRDefault="00981B78" w:rsidP="002D44A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профессионального модуля МДК 04.01</w:t>
      </w:r>
      <w:r w:rsidRPr="002D44AD"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D44AD">
        <w:rPr>
          <w:rFonts w:ascii="Times New Roman" w:hAnsi="Times New Roman"/>
          <w:b/>
          <w:sz w:val="28"/>
          <w:szCs w:val="28"/>
        </w:rPr>
        <w:t>Технология составления бухгалтерской отчетности</w:t>
      </w:r>
      <w:r w:rsidRPr="002D44AD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Раздел 1 Технология составления бухгалтерской отчетности</w:t>
      </w: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 xml:space="preserve">Тема 1.1. Понятие, сущность и  принципы </w:t>
      </w: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>формирования отчетности  предприятия.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Бухгалтерская финансовая отчетность как источник информационной деятельности предприятия. 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Требования, предъявляемые к бухгалтерской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Качественные характеристики бухгалтерской отчетности.</w:t>
      </w:r>
    </w:p>
    <w:p w:rsidR="00981B78" w:rsidRPr="002D44AD" w:rsidRDefault="00981B78" w:rsidP="002D44AD">
      <w:pPr>
        <w:pStyle w:val="Default"/>
        <w:numPr>
          <w:ilvl w:val="0"/>
          <w:numId w:val="16"/>
        </w:numPr>
        <w:spacing w:after="0" w:line="360" w:lineRule="auto"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>Нормативно – законодательные документы, регламентирующие методологические основы построения отчетности.</w:t>
      </w:r>
    </w:p>
    <w:p w:rsidR="00981B78" w:rsidRPr="002D44AD" w:rsidRDefault="00981B78" w:rsidP="002D44AD">
      <w:pPr>
        <w:pStyle w:val="Default"/>
        <w:numPr>
          <w:ilvl w:val="0"/>
          <w:numId w:val="16"/>
        </w:numPr>
        <w:spacing w:after="0" w:line="360" w:lineRule="auto"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 xml:space="preserve">Международные стандарты отчетности. 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Классификация отчетности и ее состав.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Пользователи отчетности.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Подготовка к составлению бухгалтерской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Этапы составления бухгалтерской отчетности.</w:t>
      </w:r>
    </w:p>
    <w:p w:rsidR="00981B78" w:rsidRPr="002D44AD" w:rsidRDefault="00981B78" w:rsidP="002D44AD">
      <w:pPr>
        <w:pStyle w:val="Default"/>
        <w:numPr>
          <w:ilvl w:val="0"/>
          <w:numId w:val="16"/>
        </w:numPr>
        <w:spacing w:after="0" w:line="360" w:lineRule="auto"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 xml:space="preserve">Основные правила бухгалтерской отчетности. </w:t>
      </w:r>
    </w:p>
    <w:p w:rsidR="00981B78" w:rsidRPr="002D44AD" w:rsidRDefault="00981B78" w:rsidP="002D44AD">
      <w:pPr>
        <w:pStyle w:val="Default"/>
        <w:numPr>
          <w:ilvl w:val="0"/>
          <w:numId w:val="16"/>
        </w:numPr>
        <w:spacing w:after="0" w:line="360" w:lineRule="auto"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 xml:space="preserve">Порядок формирования бухгалтерской отчетности. </w:t>
      </w:r>
    </w:p>
    <w:p w:rsidR="00981B78" w:rsidRPr="002D44AD" w:rsidRDefault="00981B78" w:rsidP="002D44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Автоматизированные системы бухгалтерской отчетности. </w:t>
      </w: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>Тема 1.2. Процедуры, предшествующие заполнению форм бухгалтерской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Сверка данных синтетического и аналитического учета на дату составления бухгалтерской отчетности. </w:t>
      </w:r>
    </w:p>
    <w:p w:rsidR="00981B78" w:rsidRPr="002D44AD" w:rsidRDefault="00981B78" w:rsidP="002D44AD">
      <w:pPr>
        <w:pStyle w:val="Heading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2D44AD">
        <w:rPr>
          <w:rFonts w:ascii="Times New Roman" w:hAnsi="Times New Roman"/>
          <w:b w:val="0"/>
          <w:color w:val="auto"/>
        </w:rPr>
        <w:t>Исправление ошибок при составлении бухгалтерской отчетности.</w:t>
      </w:r>
    </w:p>
    <w:p w:rsidR="00981B78" w:rsidRPr="002D44AD" w:rsidRDefault="00981B78" w:rsidP="002D44AD">
      <w:pPr>
        <w:pStyle w:val="Heading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2D44AD">
        <w:rPr>
          <w:rFonts w:ascii="Times New Roman" w:hAnsi="Times New Roman"/>
          <w:b w:val="0"/>
          <w:color w:val="auto"/>
          <w:spacing w:val="-13"/>
        </w:rPr>
        <w:t xml:space="preserve">Порядок уточнения оценки  активов перед </w:t>
      </w:r>
      <w:r w:rsidRPr="002D44AD">
        <w:rPr>
          <w:rFonts w:ascii="Times New Roman" w:hAnsi="Times New Roman"/>
          <w:b w:val="0"/>
          <w:color w:val="auto"/>
        </w:rPr>
        <w:t>составлением бухгалтерской отчетности.</w:t>
      </w:r>
    </w:p>
    <w:p w:rsidR="00981B78" w:rsidRPr="002D44AD" w:rsidRDefault="00981B78" w:rsidP="002D44AD">
      <w:pPr>
        <w:pStyle w:val="Heading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2D44AD">
        <w:rPr>
          <w:rFonts w:ascii="Times New Roman" w:hAnsi="Times New Roman"/>
          <w:b w:val="0"/>
          <w:color w:val="auto"/>
          <w:spacing w:val="-13"/>
        </w:rPr>
        <w:t xml:space="preserve">Порядок уточнения оценки пассивов перед </w:t>
      </w:r>
      <w:r w:rsidRPr="002D44AD">
        <w:rPr>
          <w:rFonts w:ascii="Times New Roman" w:hAnsi="Times New Roman"/>
          <w:b w:val="0"/>
          <w:color w:val="auto"/>
        </w:rPr>
        <w:t>составлением бухгалтерской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Отражение финансового результата деятельности организации. </w:t>
      </w:r>
    </w:p>
    <w:p w:rsidR="00981B78" w:rsidRPr="002D44AD" w:rsidRDefault="00981B78" w:rsidP="002D44AD">
      <w:pPr>
        <w:pStyle w:val="Heading1"/>
        <w:keepNext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pacing w:val="-8"/>
        </w:rPr>
      </w:pPr>
      <w:r w:rsidRPr="002D44AD">
        <w:rPr>
          <w:rFonts w:ascii="Times New Roman" w:hAnsi="Times New Roman"/>
          <w:b w:val="0"/>
          <w:color w:val="auto"/>
          <w:spacing w:val="-9"/>
        </w:rPr>
        <w:t xml:space="preserve">Механизм </w:t>
      </w:r>
      <w:r w:rsidRPr="002D44AD">
        <w:rPr>
          <w:rFonts w:ascii="Times New Roman" w:hAnsi="Times New Roman"/>
          <w:b w:val="0"/>
          <w:color w:val="auto"/>
          <w:spacing w:val="-4"/>
        </w:rPr>
        <w:t xml:space="preserve">отражения нарастающим итогом на счетах бухгалтерского </w:t>
      </w:r>
      <w:r w:rsidRPr="002D44AD">
        <w:rPr>
          <w:rFonts w:ascii="Times New Roman" w:hAnsi="Times New Roman"/>
          <w:b w:val="0"/>
          <w:color w:val="auto"/>
        </w:rPr>
        <w:t>учета данных за отчетный период.</w:t>
      </w:r>
    </w:p>
    <w:p w:rsidR="00981B78" w:rsidRPr="002D44AD" w:rsidRDefault="00981B78" w:rsidP="002D44AD">
      <w:pPr>
        <w:pStyle w:val="Heading1"/>
        <w:keepNext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pacing w:val="-8"/>
        </w:rPr>
      </w:pPr>
      <w:r w:rsidRPr="002D44AD">
        <w:rPr>
          <w:rFonts w:ascii="Times New Roman" w:hAnsi="Times New Roman"/>
          <w:b w:val="0"/>
          <w:color w:val="auto"/>
          <w:spacing w:val="-13"/>
        </w:rPr>
        <w:t xml:space="preserve">Общие схемы составления бухгалтерской отчетности с </w:t>
      </w:r>
      <w:r w:rsidRPr="002D44AD">
        <w:rPr>
          <w:rFonts w:ascii="Times New Roman" w:hAnsi="Times New Roman"/>
          <w:b w:val="0"/>
          <w:color w:val="auto"/>
          <w:spacing w:val="-11"/>
        </w:rPr>
        <w:t>использованием счетов Главной книги.</w:t>
      </w: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Тема 1.3 Содержание форм бухгалтерской отчетности, порядок их заполнения.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Понятие о бухгалтерском балансе, его функциях, строении и содержании (форма №1). Виды балансов.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Правила формирования статей актива баланса.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Правила формирования статей пассива баланса.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Правила оценки статей баланса.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Экономические и правовые основы исчисления финансового результата в форме №2 «</w:t>
      </w:r>
      <w:r w:rsidRPr="002D44AD">
        <w:rPr>
          <w:rFonts w:ascii="Times New Roman" w:hAnsi="Times New Roman"/>
          <w:sz w:val="28"/>
          <w:szCs w:val="28"/>
        </w:rPr>
        <w:t>Отчет о совокупном доходе</w:t>
      </w:r>
      <w:r w:rsidRPr="002D44AD">
        <w:rPr>
          <w:rFonts w:ascii="Times New Roman" w:hAnsi="Times New Roman"/>
          <w:bCs/>
          <w:sz w:val="28"/>
          <w:szCs w:val="28"/>
        </w:rPr>
        <w:t>».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Принципы построения формы №2  «</w:t>
      </w:r>
      <w:r w:rsidRPr="002D44AD">
        <w:rPr>
          <w:rFonts w:ascii="Times New Roman" w:hAnsi="Times New Roman"/>
          <w:sz w:val="28"/>
          <w:szCs w:val="28"/>
        </w:rPr>
        <w:t>Отчет о совокупном доходе</w:t>
      </w:r>
      <w:r w:rsidRPr="002D44AD">
        <w:rPr>
          <w:rFonts w:ascii="Times New Roman" w:hAnsi="Times New Roman"/>
          <w:bCs/>
          <w:sz w:val="28"/>
          <w:szCs w:val="28"/>
        </w:rPr>
        <w:t>».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Сущность и назначение Отчета об изменении собственного капитала (форма № 3).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Структура и содержание статей формы №2 «Отчет об изменении собственного  капитала».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Понятие и экономическая сущность денежных средств и денежных потоков предприятия и их классификация.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Содержание и назначение (форма №4) «Отчет о движении денежных средств». 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Порядок формирования данных формы № 4 «Отчет о движении денежных средств». 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Прямой и косвенный методы представления потоков денежных средств в Отчете о движении денежных средств.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Назначение, структура и содержание статей данных формы №5 «</w:t>
      </w:r>
      <w:r w:rsidRPr="002D44AD">
        <w:rPr>
          <w:rFonts w:ascii="Times New Roman" w:hAnsi="Times New Roman"/>
          <w:sz w:val="28"/>
          <w:szCs w:val="28"/>
        </w:rPr>
        <w:t>Примечания к финансовой отчетности</w:t>
      </w:r>
      <w:r w:rsidRPr="002D44AD">
        <w:rPr>
          <w:rFonts w:ascii="Times New Roman" w:hAnsi="Times New Roman"/>
          <w:bCs/>
          <w:sz w:val="28"/>
          <w:szCs w:val="28"/>
        </w:rPr>
        <w:t>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Порядок формирования данных Приложений к бухгалтерскому балансу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Структура и содержание статей формы №6 «Отчет о целевом использовании полученных средств».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Пояснительная записка: состав, назначение, требования к составлению. 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События, произошедшие после отчетной даты и условные факты хозяйственной деятельности, влияющие на показатели годового отчета и взаимосвязь форм отчетности.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Искажения в бухгалтерской отчетности и способы их выявления.</w:t>
      </w:r>
    </w:p>
    <w:p w:rsidR="00981B78" w:rsidRPr="002D44AD" w:rsidRDefault="00981B78" w:rsidP="002D44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Сводная и консолидированная бухгалтерская отчетность.</w:t>
      </w:r>
    </w:p>
    <w:p w:rsidR="00981B78" w:rsidRPr="002D44AD" w:rsidRDefault="00981B78" w:rsidP="002D44AD">
      <w:pPr>
        <w:pStyle w:val="Default"/>
        <w:numPr>
          <w:ilvl w:val="0"/>
          <w:numId w:val="18"/>
        </w:numPr>
        <w:spacing w:after="0" w:line="360" w:lineRule="auto"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 xml:space="preserve">Аудиторское заключение: назначение, требования к содержанию. </w:t>
      </w:r>
    </w:p>
    <w:p w:rsidR="00981B78" w:rsidRPr="002D44AD" w:rsidRDefault="00981B78" w:rsidP="002D44A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2D44AD">
        <w:rPr>
          <w:rFonts w:ascii="Times New Roman" w:hAnsi="Times New Roman"/>
          <w:color w:val="auto"/>
        </w:rPr>
        <w:t>Тема 1.4 Налоговая, статистическая и отчетность по страховым взносам во внебюджетные фонды организации.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Понятие и сущность налоговой отчетности. 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Требования к содержанию форм налоговой отчетности. 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формирования налоговой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Порядок представления налоговой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11"/>
          <w:sz w:val="28"/>
          <w:szCs w:val="28"/>
        </w:rPr>
        <w:t>Формы налоговых деклараций по налогам и сборам в бюджет.</w:t>
      </w:r>
    </w:p>
    <w:p w:rsidR="00981B78" w:rsidRPr="002D44AD" w:rsidRDefault="00981B78" w:rsidP="002D44AD">
      <w:pPr>
        <w:pStyle w:val="Default"/>
        <w:numPr>
          <w:ilvl w:val="0"/>
          <w:numId w:val="19"/>
        </w:numPr>
        <w:spacing w:after="0" w:line="360" w:lineRule="auto"/>
        <w:contextualSpacing/>
        <w:jc w:val="both"/>
        <w:rPr>
          <w:color w:val="auto"/>
          <w:sz w:val="28"/>
          <w:szCs w:val="28"/>
        </w:rPr>
      </w:pPr>
      <w:r w:rsidRPr="002D44AD">
        <w:rPr>
          <w:color w:val="auto"/>
          <w:sz w:val="28"/>
          <w:szCs w:val="28"/>
        </w:rPr>
        <w:t>Понятие, назначение и условия предоставления статистической отчетности.</w:t>
      </w:r>
    </w:p>
    <w:p w:rsidR="00981B78" w:rsidRPr="002D44AD" w:rsidRDefault="00981B78" w:rsidP="002D4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Особенности составления и представления отчетности по страховым взносам во внебюджетные фонды. </w:t>
      </w:r>
    </w:p>
    <w:p w:rsidR="00981B78" w:rsidRPr="002D44AD" w:rsidRDefault="00981B78" w:rsidP="002D44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2D44AD">
        <w:rPr>
          <w:rFonts w:ascii="Times New Roman" w:hAnsi="Times New Roman"/>
          <w:sz w:val="28"/>
          <w:szCs w:val="28"/>
        </w:rPr>
        <w:t>ванию у обучающихся нового экономического мышления.</w:t>
      </w: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Pr="002D44AD" w:rsidRDefault="00981B78" w:rsidP="002D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Pr="002D44AD" w:rsidRDefault="00981B78" w:rsidP="002D44AD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981B78" w:rsidRPr="002D44AD" w:rsidRDefault="00981B78" w:rsidP="002D44AD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</w:rPr>
        <w:t xml:space="preserve">по выполнению контрольных работ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D44AD">
        <w:rPr>
          <w:rFonts w:ascii="Times New Roman" w:hAnsi="Times New Roman"/>
          <w:b/>
          <w:sz w:val="28"/>
          <w:szCs w:val="28"/>
        </w:rPr>
        <w:t>МДК 04.01</w:t>
      </w:r>
      <w:r w:rsidRPr="002D44AD"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D44AD">
        <w:rPr>
          <w:rFonts w:ascii="Times New Roman" w:hAnsi="Times New Roman"/>
          <w:b/>
          <w:sz w:val="28"/>
          <w:szCs w:val="28"/>
        </w:rPr>
        <w:t>Технология составления бухгалтерской отчетности</w:t>
      </w:r>
      <w:r w:rsidRPr="002D44AD">
        <w:rPr>
          <w:rFonts w:ascii="Times New Roman" w:hAnsi="Times New Roman"/>
          <w:b/>
          <w:spacing w:val="2"/>
          <w:sz w:val="28"/>
          <w:szCs w:val="28"/>
        </w:rPr>
        <w:t>»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981B78" w:rsidRPr="001938B0" w:rsidRDefault="00981B78" w:rsidP="002D44AD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2D44AD">
        <w:rPr>
          <w:rFonts w:ascii="Times New Roman" w:hAnsi="Times New Roman"/>
          <w:spacing w:val="-6"/>
          <w:sz w:val="28"/>
          <w:szCs w:val="28"/>
        </w:rPr>
        <w:t xml:space="preserve">            Настоящие методические указания предназначены для студентов-заочников </w:t>
      </w:r>
      <w:r w:rsidRPr="002D44AD">
        <w:rPr>
          <w:rFonts w:ascii="Times New Roman" w:hAnsi="Times New Roman"/>
          <w:spacing w:val="-5"/>
          <w:sz w:val="28"/>
          <w:szCs w:val="28"/>
        </w:rPr>
        <w:t xml:space="preserve">по специальности </w:t>
      </w:r>
      <w:r w:rsidRPr="002D44AD">
        <w:rPr>
          <w:rFonts w:ascii="Times New Roman" w:hAnsi="Times New Roman"/>
          <w:sz w:val="28"/>
          <w:szCs w:val="28"/>
        </w:rPr>
        <w:t xml:space="preserve"> 080114  </w:t>
      </w:r>
      <w:r w:rsidRPr="002D44AD">
        <w:rPr>
          <w:rFonts w:ascii="Times New Roman" w:hAnsi="Times New Roman"/>
          <w:spacing w:val="2"/>
          <w:sz w:val="28"/>
          <w:szCs w:val="28"/>
        </w:rPr>
        <w:t xml:space="preserve"> «Экономика и бухгалтерский учет» (по отраслям)</w:t>
      </w:r>
      <w:r w:rsidRPr="002D44AD">
        <w:rPr>
          <w:rFonts w:ascii="Times New Roman" w:hAnsi="Times New Roman"/>
          <w:sz w:val="28"/>
          <w:szCs w:val="28"/>
        </w:rPr>
        <w:t xml:space="preserve">, </w:t>
      </w:r>
      <w:r w:rsidRPr="002D44AD">
        <w:rPr>
          <w:rFonts w:ascii="Times New Roman" w:hAnsi="Times New Roman"/>
          <w:spacing w:val="-5"/>
          <w:sz w:val="28"/>
          <w:szCs w:val="28"/>
        </w:rPr>
        <w:t>по ПМ</w:t>
      </w:r>
      <w:r w:rsidRPr="002D44AD">
        <w:rPr>
          <w:rFonts w:ascii="Times New Roman" w:hAnsi="Times New Roman"/>
          <w:sz w:val="28"/>
          <w:szCs w:val="28"/>
        </w:rPr>
        <w:t xml:space="preserve"> 04.</w:t>
      </w:r>
      <w:r w:rsidRPr="002D44AD">
        <w:rPr>
          <w:rFonts w:ascii="Times New Roman" w:hAnsi="Times New Roman"/>
          <w:b/>
          <w:sz w:val="28"/>
          <w:szCs w:val="28"/>
        </w:rPr>
        <w:t xml:space="preserve"> </w:t>
      </w:r>
      <w:r w:rsidRPr="002D44AD">
        <w:rPr>
          <w:rFonts w:ascii="Times New Roman" w:hAnsi="Times New Roman"/>
          <w:sz w:val="28"/>
          <w:szCs w:val="28"/>
        </w:rPr>
        <w:t>МДК 04.01</w:t>
      </w:r>
      <w:r w:rsidRPr="002D44AD">
        <w:rPr>
          <w:rFonts w:ascii="Times New Roman" w:hAnsi="Times New Roman"/>
          <w:spacing w:val="-1"/>
          <w:sz w:val="28"/>
          <w:szCs w:val="28"/>
        </w:rPr>
        <w:t>«</w:t>
      </w:r>
      <w:r w:rsidRPr="002D44AD">
        <w:rPr>
          <w:rFonts w:ascii="Times New Roman" w:hAnsi="Times New Roman"/>
          <w:sz w:val="28"/>
          <w:szCs w:val="28"/>
        </w:rPr>
        <w:t>Технология составления бухгалтерской отчетности</w:t>
      </w:r>
      <w:r w:rsidRPr="002D44AD"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 w:rsidRPr="002D44AD">
        <w:rPr>
          <w:rFonts w:ascii="Times New Roman" w:hAnsi="Times New Roman"/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 w:rsidRPr="002D44AD">
        <w:rPr>
          <w:rFonts w:ascii="Times New Roman" w:hAnsi="Times New Roman"/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 w:rsidRPr="002D44AD">
        <w:rPr>
          <w:rFonts w:ascii="Times New Roman" w:hAnsi="Times New Roman"/>
          <w:spacing w:val="21"/>
          <w:sz w:val="28"/>
          <w:szCs w:val="28"/>
        </w:rPr>
        <w:t xml:space="preserve">профессиональных знаний и умений, </w:t>
      </w:r>
      <w:r>
        <w:rPr>
          <w:rFonts w:ascii="Times New Roman" w:hAnsi="Times New Roman"/>
          <w:spacing w:val="21"/>
          <w:sz w:val="28"/>
          <w:szCs w:val="28"/>
        </w:rPr>
        <w:t xml:space="preserve">методические рекомендации </w:t>
      </w:r>
      <w:r w:rsidRPr="002D44AD">
        <w:rPr>
          <w:rFonts w:ascii="Times New Roman" w:hAnsi="Times New Roman"/>
          <w:sz w:val="28"/>
          <w:szCs w:val="28"/>
        </w:rPr>
        <w:t>составлены на основании ГОС СПО</w:t>
      </w:r>
      <w:r w:rsidRPr="002D44A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44AD">
        <w:rPr>
          <w:rFonts w:ascii="Times New Roman" w:hAnsi="Times New Roman"/>
          <w:spacing w:val="-9"/>
          <w:sz w:val="28"/>
          <w:szCs w:val="28"/>
        </w:rPr>
        <w:t>по данной специальности.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left="5"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 w:rsidRPr="002D44AD">
        <w:rPr>
          <w:rFonts w:ascii="Times New Roman" w:hAnsi="Times New Roman"/>
          <w:spacing w:val="-6"/>
          <w:sz w:val="28"/>
          <w:szCs w:val="28"/>
        </w:rPr>
        <w:t>и поисковый характер.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left="10"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 w:rsidRPr="002D44AD">
        <w:rPr>
          <w:rFonts w:ascii="Times New Roman" w:hAnsi="Times New Roman"/>
          <w:spacing w:val="-8"/>
          <w:sz w:val="28"/>
          <w:szCs w:val="28"/>
        </w:rPr>
        <w:t xml:space="preserve">при </w:t>
      </w:r>
      <w:r w:rsidRPr="002D44AD">
        <w:rPr>
          <w:rFonts w:ascii="Times New Roman" w:hAnsi="Times New Roman"/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 w:rsidRPr="002D44AD">
        <w:rPr>
          <w:rFonts w:ascii="Times New Roman" w:hAnsi="Times New Roman"/>
          <w:spacing w:val="-6"/>
          <w:sz w:val="28"/>
          <w:szCs w:val="28"/>
        </w:rPr>
        <w:t xml:space="preserve">которых указаны: </w:t>
      </w:r>
      <w:r w:rsidRPr="002D44AD">
        <w:rPr>
          <w:rFonts w:ascii="Times New Roman" w:hAnsi="Times New Roman"/>
          <w:spacing w:val="-9"/>
          <w:sz w:val="28"/>
          <w:szCs w:val="28"/>
        </w:rPr>
        <w:t xml:space="preserve">цель работы, </w:t>
      </w:r>
      <w:r w:rsidRPr="002D44AD">
        <w:rPr>
          <w:rFonts w:ascii="Times New Roman" w:hAnsi="Times New Roman"/>
          <w:spacing w:val="-4"/>
          <w:sz w:val="28"/>
          <w:szCs w:val="28"/>
        </w:rPr>
        <w:t xml:space="preserve">пояснения (теория, основные характеристики), </w:t>
      </w:r>
      <w:r w:rsidRPr="002D44AD">
        <w:rPr>
          <w:rFonts w:ascii="Times New Roman" w:hAnsi="Times New Roman"/>
          <w:spacing w:val="-9"/>
          <w:sz w:val="28"/>
          <w:szCs w:val="28"/>
        </w:rPr>
        <w:t xml:space="preserve">порядок выполнения работы, таблицы, </w:t>
      </w:r>
      <w:r w:rsidRPr="002D44AD">
        <w:rPr>
          <w:rFonts w:ascii="Times New Roman" w:hAnsi="Times New Roman"/>
          <w:spacing w:val="-11"/>
          <w:sz w:val="28"/>
          <w:szCs w:val="28"/>
        </w:rPr>
        <w:t xml:space="preserve">контрольные вопросы, </w:t>
      </w:r>
      <w:r w:rsidRPr="002D44AD">
        <w:rPr>
          <w:rFonts w:ascii="Times New Roman" w:hAnsi="Times New Roman"/>
          <w:spacing w:val="-6"/>
          <w:sz w:val="28"/>
          <w:szCs w:val="28"/>
        </w:rPr>
        <w:t>учебная и специальная литература.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9"/>
          <w:sz w:val="28"/>
          <w:szCs w:val="28"/>
        </w:rPr>
      </w:pPr>
      <w:r w:rsidRPr="002D44AD">
        <w:rPr>
          <w:rFonts w:ascii="Times New Roman" w:hAnsi="Times New Roman"/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 w:rsidRPr="002D44AD">
        <w:rPr>
          <w:rFonts w:ascii="Times New Roman" w:hAnsi="Times New Roman"/>
          <w:spacing w:val="21"/>
          <w:sz w:val="28"/>
          <w:szCs w:val="28"/>
        </w:rPr>
        <w:t xml:space="preserve">при их проведении студенты не пользуются подробными </w:t>
      </w:r>
      <w:r w:rsidRPr="002D44AD">
        <w:rPr>
          <w:rFonts w:ascii="Times New Roman" w:hAnsi="Times New Roman"/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 w:rsidRPr="002D44AD">
        <w:rPr>
          <w:rFonts w:ascii="Times New Roman" w:hAnsi="Times New Roman"/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 w:rsidRPr="002D44AD">
        <w:rPr>
          <w:rFonts w:ascii="Times New Roman" w:hAnsi="Times New Roman"/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 w:rsidRPr="002D44AD">
        <w:rPr>
          <w:rFonts w:ascii="Times New Roman" w:hAnsi="Times New Roman"/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 w:rsidRPr="002D44AD">
        <w:rPr>
          <w:rFonts w:ascii="Times New Roman" w:hAnsi="Times New Roman"/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981B78" w:rsidRPr="002D44AD" w:rsidRDefault="00981B78" w:rsidP="002D44A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9"/>
          <w:sz w:val="28"/>
          <w:szCs w:val="28"/>
        </w:rPr>
        <w:t>закрепить теоретические знания;</w:t>
      </w:r>
    </w:p>
    <w:p w:rsidR="00981B78" w:rsidRPr="002D44AD" w:rsidRDefault="00981B78" w:rsidP="002D44AD">
      <w:pPr>
        <w:widowControl w:val="0"/>
        <w:numPr>
          <w:ilvl w:val="0"/>
          <w:numId w:val="5"/>
        </w:numPr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2"/>
          <w:sz w:val="28"/>
          <w:szCs w:val="28"/>
        </w:rPr>
        <w:t xml:space="preserve">реализовать   полученные   теоретические   знания   по  профессиональному модулю   на </w:t>
      </w:r>
      <w:r w:rsidRPr="002D44AD">
        <w:rPr>
          <w:rFonts w:ascii="Times New Roman" w:hAnsi="Times New Roman"/>
          <w:spacing w:val="-11"/>
          <w:sz w:val="28"/>
          <w:szCs w:val="28"/>
        </w:rPr>
        <w:t>практике.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left="101" w:firstLine="750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6"/>
          <w:sz w:val="28"/>
          <w:szCs w:val="28"/>
        </w:rPr>
        <w:t>Методы:</w:t>
      </w:r>
    </w:p>
    <w:p w:rsidR="00981B78" w:rsidRPr="002D44AD" w:rsidRDefault="00981B78" w:rsidP="002D44A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after="0" w:line="360" w:lineRule="auto"/>
        <w:ind w:left="101" w:hanging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9"/>
          <w:sz w:val="28"/>
          <w:szCs w:val="28"/>
        </w:rPr>
        <w:t>изучение учебной литературы;</w:t>
      </w:r>
    </w:p>
    <w:p w:rsidR="00981B78" w:rsidRPr="002D44AD" w:rsidRDefault="00981B78" w:rsidP="002D44A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after="0" w:line="360" w:lineRule="auto"/>
        <w:ind w:left="101" w:hanging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9"/>
          <w:sz w:val="28"/>
          <w:szCs w:val="28"/>
        </w:rPr>
        <w:t>проведение исследований;</w:t>
      </w:r>
    </w:p>
    <w:p w:rsidR="00981B78" w:rsidRPr="002D44AD" w:rsidRDefault="00981B78" w:rsidP="002D44A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after="0" w:line="360" w:lineRule="auto"/>
        <w:ind w:left="101" w:hanging="10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9"/>
          <w:sz w:val="28"/>
          <w:szCs w:val="28"/>
        </w:rPr>
        <w:t>обработка и анализ собранных материалов;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left="101" w:firstLine="750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8"/>
          <w:sz w:val="28"/>
          <w:szCs w:val="28"/>
        </w:rPr>
        <w:t>Средства:</w:t>
      </w:r>
    </w:p>
    <w:p w:rsidR="00981B78" w:rsidRPr="002D44AD" w:rsidRDefault="00981B78" w:rsidP="002D44AD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3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pacing w:val="-6"/>
          <w:sz w:val="28"/>
          <w:szCs w:val="28"/>
        </w:rPr>
      </w:pPr>
      <w:r w:rsidRPr="002D44AD">
        <w:rPr>
          <w:rFonts w:ascii="Times New Roman" w:hAnsi="Times New Roman"/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 w:rsidRPr="002D44AD">
        <w:rPr>
          <w:rFonts w:ascii="Times New Roman" w:hAnsi="Times New Roman"/>
          <w:spacing w:val="-6"/>
          <w:sz w:val="28"/>
          <w:szCs w:val="28"/>
        </w:rPr>
        <w:t>СМИ, специально подобранные материалы.</w:t>
      </w:r>
    </w:p>
    <w:p w:rsidR="00981B78" w:rsidRDefault="00981B78" w:rsidP="001938B0">
      <w:pPr>
        <w:shd w:val="clear" w:color="auto" w:fill="FFFFFF"/>
        <w:suppressAutoHyphens/>
        <w:spacing w:after="0" w:line="360" w:lineRule="auto"/>
        <w:ind w:left="5"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 w:rsidRPr="002D44AD">
        <w:rPr>
          <w:rFonts w:ascii="Times New Roman" w:hAnsi="Times New Roman"/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 w:rsidRPr="002D44AD">
        <w:rPr>
          <w:rFonts w:ascii="Times New Roman" w:hAnsi="Times New Roman"/>
          <w:sz w:val="28"/>
          <w:szCs w:val="28"/>
        </w:rPr>
        <w:t xml:space="preserve">информации, выражать и отстаивать собственные идеи, не отбрасывая при </w:t>
      </w:r>
      <w:r w:rsidRPr="002D44AD">
        <w:rPr>
          <w:rFonts w:ascii="Times New Roman" w:hAnsi="Times New Roman"/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 w:rsidRPr="002D44AD">
        <w:rPr>
          <w:rFonts w:ascii="Times New Roman" w:hAnsi="Times New Roman"/>
          <w:sz w:val="28"/>
          <w:szCs w:val="28"/>
        </w:rPr>
        <w:t>поддаваясь влиянию той или иной гипотезы, школы, личности.</w:t>
      </w:r>
    </w:p>
    <w:p w:rsidR="00981B78" w:rsidRDefault="00981B78" w:rsidP="001938B0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 знаний самостоятельного обучения – домашняя контрольная работа.</w:t>
      </w:r>
    </w:p>
    <w:p w:rsidR="00981B78" w:rsidRPr="002D44AD" w:rsidRDefault="00981B78" w:rsidP="001938B0">
      <w:pPr>
        <w:shd w:val="clear" w:color="auto" w:fill="FFFFFF"/>
        <w:suppressAutoHyphens/>
        <w:spacing w:after="0" w:line="360" w:lineRule="auto"/>
        <w:ind w:left="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Контрольная работа является составной частью самостоятельной работы студента заочной формы обучения по освоению программы профессионального модуля и предусматривает письменное изложение ответов на вопросы задания и решения практических заданий.</w:t>
      </w:r>
    </w:p>
    <w:p w:rsidR="00981B78" w:rsidRPr="001938B0" w:rsidRDefault="00981B78" w:rsidP="002D44A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2D44AD">
        <w:rPr>
          <w:rFonts w:ascii="Times New Roman" w:hAnsi="Times New Roman"/>
          <w:spacing w:val="1"/>
          <w:sz w:val="28"/>
          <w:szCs w:val="28"/>
        </w:rPr>
        <w:t xml:space="preserve">         В процессе изучения профессионального модуля ПМ 04. МДК 04.01 «Технология составления бухгалтерской отчетности</w:t>
      </w:r>
      <w:r w:rsidRPr="002D44AD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предполагается проведение двух контрольных работ: №1 включает теоретические вопросы; №2-практическое задание. </w:t>
      </w: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>Контрольная  работа должна выполняться в определенной последовательности: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>практическая работа № 1 - теоретическое задание</w:t>
      </w:r>
      <w:r>
        <w:rPr>
          <w:rFonts w:ascii="Times New Roman" w:hAnsi="Times New Roman"/>
          <w:spacing w:val="-1"/>
          <w:sz w:val="28"/>
          <w:szCs w:val="28"/>
        </w:rPr>
        <w:t>( 4 вопроса)</w:t>
      </w:r>
      <w:r w:rsidRPr="002D44AD">
        <w:rPr>
          <w:rFonts w:ascii="Times New Roman" w:hAnsi="Times New Roman"/>
          <w:spacing w:val="-1"/>
          <w:sz w:val="28"/>
          <w:szCs w:val="28"/>
        </w:rPr>
        <w:t>, выполняется по п</w:t>
      </w:r>
      <w:r w:rsidRPr="002D44AD">
        <w:rPr>
          <w:rFonts w:ascii="Times New Roman" w:hAnsi="Times New Roman"/>
          <w:bCs/>
          <w:spacing w:val="-3"/>
          <w:sz w:val="28"/>
          <w:szCs w:val="28"/>
        </w:rPr>
        <w:t>еречню тем для контрольной работы</w:t>
      </w:r>
      <w:r>
        <w:rPr>
          <w:rFonts w:ascii="Times New Roman" w:hAnsi="Times New Roman"/>
          <w:spacing w:val="-1"/>
          <w:sz w:val="28"/>
          <w:szCs w:val="28"/>
        </w:rPr>
        <w:t>(приложение 1</w:t>
      </w:r>
      <w:r w:rsidRPr="002D44AD">
        <w:rPr>
          <w:rFonts w:ascii="Times New Roman" w:hAnsi="Times New Roman"/>
          <w:spacing w:val="-1"/>
          <w:sz w:val="28"/>
          <w:szCs w:val="28"/>
        </w:rPr>
        <w:t>)</w:t>
      </w:r>
      <w:r w:rsidRPr="002D44AD">
        <w:rPr>
          <w:rFonts w:ascii="Times New Roman" w:hAnsi="Times New Roman"/>
          <w:bCs/>
          <w:spacing w:val="-3"/>
          <w:sz w:val="28"/>
          <w:szCs w:val="28"/>
        </w:rPr>
        <w:t>;</w:t>
      </w:r>
    </w:p>
    <w:p w:rsidR="00981B78" w:rsidRPr="002D44AD" w:rsidRDefault="00981B78" w:rsidP="002D44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bCs/>
          <w:spacing w:val="-3"/>
          <w:sz w:val="28"/>
          <w:szCs w:val="28"/>
        </w:rPr>
        <w:t xml:space="preserve"> Ресурс Интернета (в случае его использования) указывается обязательно, с указанием сайта, авторства и названия материала. Объем теоретической части должен быть в пределах 15-20 страниц. </w:t>
      </w:r>
    </w:p>
    <w:p w:rsidR="00981B78" w:rsidRPr="002D44AD" w:rsidRDefault="00981B78" w:rsidP="002D44AD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 xml:space="preserve">практическая работа № 2 – </w:t>
      </w:r>
      <w:r>
        <w:rPr>
          <w:rFonts w:ascii="Times New Roman" w:hAnsi="Times New Roman"/>
          <w:spacing w:val="-1"/>
          <w:sz w:val="28"/>
          <w:szCs w:val="28"/>
        </w:rPr>
        <w:t>решение задач (приложение 2</w:t>
      </w:r>
      <w:r w:rsidRPr="002D44AD">
        <w:rPr>
          <w:rFonts w:ascii="Times New Roman" w:hAnsi="Times New Roman"/>
          <w:spacing w:val="-1"/>
          <w:sz w:val="28"/>
          <w:szCs w:val="28"/>
        </w:rPr>
        <w:t>);</w:t>
      </w:r>
    </w:p>
    <w:p w:rsidR="00981B78" w:rsidRDefault="00981B78" w:rsidP="002D44AD">
      <w:pPr>
        <w:pStyle w:val="ListParagraph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теоретического задания</w:t>
      </w:r>
      <w:r w:rsidRPr="002D44AD">
        <w:rPr>
          <w:rFonts w:ascii="Times New Roman" w:hAnsi="Times New Roman"/>
          <w:sz w:val="28"/>
          <w:szCs w:val="28"/>
        </w:rPr>
        <w:t xml:space="preserve"> выбирается в соответствии с номером студента в «Журнале учета студентов группы». </w:t>
      </w:r>
    </w:p>
    <w:p w:rsidR="00981B78" w:rsidRPr="002D44AD" w:rsidRDefault="00981B78" w:rsidP="002D44AD">
      <w:pPr>
        <w:pStyle w:val="ListParagraph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Распределение вариантов следующее:</w:t>
      </w:r>
    </w:p>
    <w:p w:rsidR="00981B78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контрольной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6053"/>
      </w:tblGrid>
      <w:tr w:rsidR="00981B78" w:rsidRPr="003A2781" w:rsidTr="005B042F">
        <w:trPr>
          <w:trHeight w:val="565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Номера заданий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1,11,21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1    11    21    31  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2,12,22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2    12    22    32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3,13,23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3    13    23    33       </w:t>
            </w:r>
          </w:p>
        </w:tc>
      </w:tr>
      <w:tr w:rsidR="00981B78" w:rsidRPr="003A2781" w:rsidTr="005B042F">
        <w:trPr>
          <w:trHeight w:val="565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4,14,24</w:t>
            </w:r>
          </w:p>
        </w:tc>
        <w:tc>
          <w:tcPr>
            <w:tcW w:w="6053" w:type="dxa"/>
          </w:tcPr>
          <w:p w:rsidR="00981B78" w:rsidRDefault="00981B78" w:rsidP="001938B0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4    14    24    34 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5,15,25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5    15    25    35       </w:t>
            </w:r>
          </w:p>
        </w:tc>
      </w:tr>
      <w:tr w:rsidR="00981B78" w:rsidRPr="003A2781" w:rsidTr="005B042F">
        <w:trPr>
          <w:trHeight w:val="565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6,16,26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6    16    26    36  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7,17,27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7    17    27    37   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8,18,28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8    18    28    38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9,19,29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9    19    29    39     </w:t>
            </w:r>
          </w:p>
        </w:tc>
      </w:tr>
      <w:tr w:rsidR="00981B78" w:rsidRPr="003A2781" w:rsidTr="005B042F">
        <w:trPr>
          <w:trHeight w:val="581"/>
        </w:trPr>
        <w:tc>
          <w:tcPr>
            <w:tcW w:w="2668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>10,20,30</w:t>
            </w:r>
          </w:p>
        </w:tc>
        <w:tc>
          <w:tcPr>
            <w:tcW w:w="6053" w:type="dxa"/>
          </w:tcPr>
          <w:p w:rsidR="00981B78" w:rsidRDefault="00981B78">
            <w:pPr>
              <w:tabs>
                <w:tab w:val="left" w:pos="-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81">
              <w:rPr>
                <w:rFonts w:ascii="Times New Roman" w:hAnsi="Times New Roman"/>
                <w:sz w:val="28"/>
                <w:szCs w:val="28"/>
              </w:rPr>
              <w:t xml:space="preserve">10  20    30    40      </w:t>
            </w:r>
          </w:p>
        </w:tc>
      </w:tr>
    </w:tbl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Default="00981B78" w:rsidP="002D44AD">
      <w:pPr>
        <w:shd w:val="clear" w:color="auto" w:fill="FFFFFF"/>
        <w:suppressAutoHyphens/>
        <w:spacing w:after="0" w:line="360" w:lineRule="auto"/>
        <w:ind w:left="1762"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Default="00981B78" w:rsidP="002D44AD">
      <w:pPr>
        <w:shd w:val="clear" w:color="auto" w:fill="FFFFFF"/>
        <w:suppressAutoHyphens/>
        <w:spacing w:after="0" w:line="360" w:lineRule="auto"/>
        <w:ind w:left="1762"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Default="00981B78" w:rsidP="002D44AD">
      <w:pPr>
        <w:shd w:val="clear" w:color="auto" w:fill="FFFFFF"/>
        <w:suppressAutoHyphens/>
        <w:spacing w:after="0" w:line="360" w:lineRule="auto"/>
        <w:ind w:left="1762"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Default="00981B78" w:rsidP="002D44AD">
      <w:pPr>
        <w:shd w:val="clear" w:color="auto" w:fill="FFFFFF"/>
        <w:suppressAutoHyphens/>
        <w:spacing w:after="0" w:line="360" w:lineRule="auto"/>
        <w:ind w:left="1762"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Default="00981B78" w:rsidP="002D44AD">
      <w:pPr>
        <w:shd w:val="clear" w:color="auto" w:fill="FFFFFF"/>
        <w:suppressAutoHyphens/>
        <w:spacing w:after="0" w:line="360" w:lineRule="auto"/>
        <w:ind w:left="1762"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81B78" w:rsidRPr="00EF1EBF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1"/>
          <w:sz w:val="28"/>
          <w:szCs w:val="28"/>
        </w:rPr>
        <w:t>Требования к оформлению работы.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 w:rsidRPr="002D44AD">
        <w:rPr>
          <w:rFonts w:ascii="Times New Roman" w:hAnsi="Times New Roman"/>
          <w:spacing w:val="2"/>
          <w:sz w:val="28"/>
          <w:szCs w:val="28"/>
        </w:rPr>
        <w:t xml:space="preserve">контрольной работы. 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</w:p>
    <w:p w:rsidR="00981B78" w:rsidRPr="00EF1EBF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2"/>
          <w:sz w:val="28"/>
          <w:szCs w:val="28"/>
        </w:rPr>
        <w:t>Текст печатается с полуторным интервалом, размер шрифта 14, отступ абзаца - 1,5см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1"/>
          <w:sz w:val="28"/>
          <w:szCs w:val="28"/>
        </w:rPr>
        <w:t>1.Титульный лист.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ставится. </w:t>
      </w:r>
      <w:r w:rsidRPr="002D44AD">
        <w:rPr>
          <w:rFonts w:ascii="Times New Roman" w:hAnsi="Times New Roman"/>
          <w:sz w:val="28"/>
          <w:szCs w:val="28"/>
        </w:rPr>
        <w:t xml:space="preserve">На титульном листе указывается название учебного заведения,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специальность, дисциплина, фамилия и имя, Ф.И.О. </w:t>
      </w:r>
      <w:r w:rsidRPr="002D44AD">
        <w:rPr>
          <w:rFonts w:ascii="Times New Roman" w:hAnsi="Times New Roman"/>
          <w:sz w:val="28"/>
          <w:szCs w:val="28"/>
        </w:rPr>
        <w:t>руководителя (преподавателя).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4AD">
        <w:rPr>
          <w:rFonts w:ascii="Times New Roman" w:hAnsi="Times New Roman"/>
          <w:sz w:val="28"/>
          <w:szCs w:val="28"/>
        </w:rPr>
        <w:t>Титульный лист о</w:t>
      </w:r>
      <w:r>
        <w:rPr>
          <w:rFonts w:ascii="Times New Roman" w:hAnsi="Times New Roman"/>
          <w:sz w:val="28"/>
          <w:szCs w:val="28"/>
        </w:rPr>
        <w:t>формляется согласно приложения 3</w:t>
      </w:r>
      <w:r w:rsidRPr="002D44AD">
        <w:rPr>
          <w:rFonts w:ascii="Times New Roman" w:hAnsi="Times New Roman"/>
          <w:sz w:val="28"/>
          <w:szCs w:val="28"/>
        </w:rPr>
        <w:t>.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pacing w:val="-1"/>
          <w:sz w:val="28"/>
          <w:szCs w:val="28"/>
        </w:rPr>
        <w:t>2. Содержание.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 w:rsidRPr="002D44AD">
        <w:rPr>
          <w:rFonts w:ascii="Times New Roman" w:hAnsi="Times New Roman"/>
          <w:spacing w:val="7"/>
          <w:sz w:val="28"/>
          <w:szCs w:val="28"/>
        </w:rPr>
        <w:t>последовательно излагаются названия заданий</w:t>
      </w:r>
      <w:r w:rsidRPr="002D44AD">
        <w:rPr>
          <w:rFonts w:ascii="Times New Roman" w:hAnsi="Times New Roman"/>
          <w:spacing w:val="-1"/>
          <w:sz w:val="28"/>
          <w:szCs w:val="28"/>
        </w:rPr>
        <w:t xml:space="preserve">. При этом формулировки должны точно </w:t>
      </w:r>
      <w:r w:rsidRPr="002D44AD">
        <w:rPr>
          <w:rFonts w:ascii="Times New Roman" w:hAnsi="Times New Roman"/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 w:rsidRPr="002D44AD">
        <w:rPr>
          <w:rFonts w:ascii="Times New Roman" w:hAnsi="Times New Roman"/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>3.Основная часть.</w:t>
      </w:r>
    </w:p>
    <w:p w:rsidR="00981B78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2D44AD">
        <w:rPr>
          <w:rFonts w:ascii="Times New Roman" w:hAnsi="Times New Roman"/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981B78" w:rsidRDefault="00981B78" w:rsidP="00EF1EBF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При  выполнении заданий контрольной работы  необходимо обращать внимание на четкость и конкретность изложения, на отсутствие в ответе информации, не относящейся к теме.</w:t>
      </w:r>
    </w:p>
    <w:p w:rsidR="00981B78" w:rsidRDefault="00981B78" w:rsidP="00EF1E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Изложение материала не должно быть формой механического переписывания или копирования текста литературных источников, а носить исследовательский характер.</w:t>
      </w:r>
    </w:p>
    <w:p w:rsidR="00981B78" w:rsidRDefault="00981B78" w:rsidP="00EF1EBF">
      <w:pPr>
        <w:widowControl w:val="0"/>
        <w:tabs>
          <w:tab w:val="left" w:pos="13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до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непо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объеме.</w:t>
      </w:r>
    </w:p>
    <w:p w:rsidR="00981B78" w:rsidRDefault="00981B78" w:rsidP="00EF1EBF">
      <w:pPr>
        <w:widowControl w:val="0"/>
        <w:tabs>
          <w:tab w:val="left" w:pos="13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Законченная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оформленная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сдается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pacing w:val="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исправляютс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после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онтрольная работа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асчитывается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сдаетс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981B78" w:rsidRDefault="00981B78" w:rsidP="00EF1EBF">
      <w:pPr>
        <w:widowControl w:val="0"/>
        <w:tabs>
          <w:tab w:val="left" w:pos="13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Контрольная работа выполняется в обычной тетради с двух сторон листа рукописным, разборчивым текстом. Объём тетради для одной контрольной работы - не менее 12 листов. С края листа должно быть оставлено поле для заметок преподавателя.</w:t>
      </w:r>
    </w:p>
    <w:p w:rsidR="00981B78" w:rsidRDefault="00981B78" w:rsidP="00EF1E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Допускается выполнение контрольной работы с помощью применения персонального компьютера,  шрифт TIMES NEW ROMAN, кегль 12, межстрочный интервал- 1,25.</w:t>
      </w:r>
    </w:p>
    <w:p w:rsidR="00981B78" w:rsidRDefault="00981B78" w:rsidP="00EF1E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Контрольная работа начинается с титульного листа, оформленного согласно образцу (Приложение 3). </w:t>
      </w:r>
    </w:p>
    <w:p w:rsidR="00981B78" w:rsidRPr="001938B0" w:rsidRDefault="00981B78" w:rsidP="00EF1E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Поля страницы А4 следующие: Справа -10 мм,   Слева -30 мм,    Сверху -20 мм,    Снизу- 20 мм Страницы работы нумеруются, кроме титульного листа.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вопрос задания начинается с нового листа.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D44AD">
        <w:rPr>
          <w:rFonts w:ascii="Times New Roman" w:hAnsi="Times New Roman"/>
          <w:b/>
          <w:bCs/>
          <w:sz w:val="28"/>
          <w:szCs w:val="28"/>
        </w:rPr>
        <w:t>4.Список использованной литературы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 w:rsidRPr="002D44AD">
        <w:rPr>
          <w:rFonts w:ascii="Times New Roman" w:hAnsi="Times New Roman"/>
          <w:sz w:val="28"/>
          <w:szCs w:val="28"/>
        </w:rPr>
        <w:t xml:space="preserve">необходимым элементом оформления   работы, необходимо использовать источники издания  за последние 10 лет. 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Библиографический список - элемент   библиографического аппарата,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981B78" w:rsidRPr="002D44AD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1"/>
          <w:sz w:val="28"/>
          <w:szCs w:val="28"/>
        </w:rPr>
        <w:t xml:space="preserve">Такой список составляет </w:t>
      </w:r>
      <w:r w:rsidRPr="002D44AD">
        <w:rPr>
          <w:rFonts w:ascii="Times New Roman" w:hAnsi="Times New Roman"/>
          <w:sz w:val="28"/>
          <w:szCs w:val="28"/>
        </w:rPr>
        <w:t xml:space="preserve">одну из существенных частей исследования, отражающую </w:t>
      </w:r>
      <w:r w:rsidRPr="002D44AD">
        <w:rPr>
          <w:rFonts w:ascii="Times New Roman" w:hAnsi="Times New Roman"/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981B78" w:rsidRDefault="00981B78" w:rsidP="00EF1EBF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D44AD">
        <w:rPr>
          <w:rFonts w:ascii="Times New Roman" w:hAnsi="Times New Roman"/>
          <w:spacing w:val="-1"/>
          <w:sz w:val="28"/>
          <w:szCs w:val="28"/>
        </w:rPr>
        <w:t xml:space="preserve">Библиографическое </w:t>
      </w:r>
      <w:r w:rsidRPr="002D44AD">
        <w:rPr>
          <w:rFonts w:ascii="Times New Roman" w:hAnsi="Times New Roman"/>
          <w:sz w:val="28"/>
          <w:szCs w:val="28"/>
        </w:rPr>
        <w:t xml:space="preserve">описание использованных источников составляется непосредственно по </w:t>
      </w:r>
      <w:r w:rsidRPr="002D44AD">
        <w:rPr>
          <w:rFonts w:ascii="Times New Roman" w:hAnsi="Times New Roman"/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 w:rsidRPr="002D44AD">
        <w:rPr>
          <w:rFonts w:ascii="Times New Roman" w:hAnsi="Times New Roman"/>
          <w:sz w:val="28"/>
          <w:szCs w:val="28"/>
        </w:rPr>
        <w:t xml:space="preserve">библиографических указателей полностью без пропусков каких-либо </w:t>
      </w:r>
      <w:r w:rsidRPr="002D44AD">
        <w:rPr>
          <w:rFonts w:ascii="Times New Roman" w:hAnsi="Times New Roman"/>
          <w:spacing w:val="-1"/>
          <w:sz w:val="28"/>
          <w:szCs w:val="28"/>
        </w:rPr>
        <w:t>элементов, сокращений заглавий и т.п.</w:t>
      </w:r>
    </w:p>
    <w:p w:rsidR="00981B78" w:rsidRPr="002D44AD" w:rsidRDefault="00981B78" w:rsidP="00EF1EBF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литературы, использовавшейся при выполнении заданий, оформленный в соответствии с требованиями методических рекомендаций должен содержать  не менее  5 источников.</w:t>
      </w:r>
    </w:p>
    <w:p w:rsidR="00981B78" w:rsidRPr="00EF1EBF" w:rsidRDefault="00981B78" w:rsidP="00EF1EBF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D44AD">
        <w:rPr>
          <w:rFonts w:ascii="Times New Roman" w:hAnsi="Times New Roman"/>
          <w:b/>
          <w:spacing w:val="-1"/>
          <w:sz w:val="28"/>
          <w:szCs w:val="28"/>
        </w:rPr>
        <w:t>5. Оценка работы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D44AD">
        <w:rPr>
          <w:rFonts w:ascii="Times New Roman" w:hAnsi="Times New Roman"/>
          <w:spacing w:val="-1"/>
          <w:sz w:val="28"/>
          <w:szCs w:val="28"/>
        </w:rPr>
        <w:t>Преподаватель оформляет рецензию</w:t>
      </w:r>
      <w:r>
        <w:rPr>
          <w:rFonts w:ascii="Times New Roman" w:hAnsi="Times New Roman"/>
          <w:spacing w:val="-1"/>
          <w:sz w:val="28"/>
          <w:szCs w:val="28"/>
        </w:rPr>
        <w:t>( Приложение 4)</w:t>
      </w:r>
      <w:r w:rsidRPr="002D44AD">
        <w:rPr>
          <w:rFonts w:ascii="Times New Roman" w:hAnsi="Times New Roman"/>
          <w:spacing w:val="-1"/>
          <w:sz w:val="28"/>
          <w:szCs w:val="28"/>
        </w:rPr>
        <w:t>, где отмечается о</w:t>
      </w:r>
      <w:r w:rsidRPr="002D44AD">
        <w:rPr>
          <w:rFonts w:ascii="Times New Roman" w:hAnsi="Times New Roman"/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 w:rsidRPr="002D44A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81B78" w:rsidRDefault="00981B78" w:rsidP="00EF1EBF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78" w:rsidRPr="002D44AD" w:rsidRDefault="00981B78" w:rsidP="002D44AD">
      <w:pPr>
        <w:shd w:val="clear" w:color="auto" w:fill="FFFFFF"/>
        <w:suppressAutoHyphens/>
        <w:spacing w:after="0" w:line="360" w:lineRule="auto"/>
        <w:ind w:left="10"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2D44AD">
        <w:rPr>
          <w:rFonts w:ascii="Times New Roman" w:hAnsi="Times New Roman"/>
          <w:b/>
          <w:sz w:val="28"/>
          <w:szCs w:val="28"/>
          <w:lang w:val="uk-UA"/>
        </w:rPr>
        <w:t>ЗАДАНИЯ К КОНТРОЛЬНОЙ РАБОТЕ</w:t>
      </w:r>
    </w:p>
    <w:p w:rsidR="00981B78" w:rsidRDefault="00981B78" w:rsidP="00C45002">
      <w:pPr>
        <w:spacing w:after="0" w:line="360" w:lineRule="auto"/>
        <w:ind w:firstLine="851"/>
        <w:jc w:val="right"/>
        <w:rPr>
          <w:rFonts w:ascii="Times New Roman" w:hAnsi="Times New Roman"/>
          <w:b/>
          <w:spacing w:val="-1"/>
          <w:sz w:val="28"/>
          <w:szCs w:val="28"/>
        </w:rPr>
      </w:pPr>
      <w:r w:rsidRPr="00C45002">
        <w:rPr>
          <w:rFonts w:ascii="Times New Roman" w:hAnsi="Times New Roman"/>
          <w:b/>
          <w:spacing w:val="-1"/>
          <w:sz w:val="28"/>
          <w:szCs w:val="28"/>
        </w:rPr>
        <w:t>Приложение №1</w:t>
      </w:r>
    </w:p>
    <w:p w:rsidR="00981B78" w:rsidRPr="005B042F" w:rsidRDefault="00981B78" w:rsidP="000E0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42F">
        <w:rPr>
          <w:rFonts w:ascii="Times New Roman" w:hAnsi="Times New Roman"/>
          <w:spacing w:val="-1"/>
          <w:sz w:val="28"/>
          <w:szCs w:val="28"/>
        </w:rPr>
        <w:t xml:space="preserve">Теоретические </w:t>
      </w:r>
      <w:r w:rsidRPr="005B042F">
        <w:rPr>
          <w:rFonts w:ascii="Times New Roman" w:hAnsi="Times New Roman"/>
          <w:sz w:val="28"/>
          <w:szCs w:val="28"/>
        </w:rPr>
        <w:t>вопросы   контрольной работы по МДК 04.01</w:t>
      </w:r>
      <w:r w:rsidRPr="005B042F">
        <w:rPr>
          <w:rFonts w:ascii="Times New Roman" w:hAnsi="Times New Roman"/>
          <w:spacing w:val="-1"/>
          <w:sz w:val="28"/>
          <w:szCs w:val="28"/>
        </w:rPr>
        <w:t>«</w:t>
      </w:r>
      <w:r w:rsidRPr="005B042F">
        <w:rPr>
          <w:rFonts w:ascii="Times New Roman" w:hAnsi="Times New Roman"/>
          <w:sz w:val="28"/>
          <w:szCs w:val="28"/>
        </w:rPr>
        <w:t>Технология составления бухгалтерской отчетности</w:t>
      </w:r>
      <w:r w:rsidRPr="005B042F">
        <w:rPr>
          <w:rFonts w:ascii="Times New Roman" w:hAnsi="Times New Roman"/>
          <w:spacing w:val="2"/>
          <w:sz w:val="28"/>
          <w:szCs w:val="28"/>
        </w:rPr>
        <w:t>».</w:t>
      </w:r>
    </w:p>
    <w:p w:rsidR="00981B78" w:rsidRPr="005B042F" w:rsidRDefault="00981B78" w:rsidP="000E0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42F">
        <w:rPr>
          <w:rFonts w:ascii="Times New Roman" w:hAnsi="Times New Roman"/>
          <w:sz w:val="28"/>
          <w:szCs w:val="28"/>
        </w:rPr>
        <w:t xml:space="preserve">         для специальности 080114 Экономика и бухгалтерский учет (по отраслям.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Бухгалтерская финансовая отчетность как источник информационной деятельности предприятия. </w:t>
      </w:r>
    </w:p>
    <w:p w:rsidR="00981B78" w:rsidRPr="001938B0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>Требования, предъявляемые к бухгалтерской отчетности</w:t>
      </w:r>
      <w:r>
        <w:rPr>
          <w:rFonts w:ascii="Times New Roman" w:hAnsi="Times New Roman"/>
          <w:sz w:val="28"/>
          <w:szCs w:val="28"/>
        </w:rPr>
        <w:t xml:space="preserve"> и ее к</w:t>
      </w:r>
      <w:r w:rsidRPr="001938B0">
        <w:rPr>
          <w:rFonts w:ascii="Times New Roman" w:hAnsi="Times New Roman"/>
          <w:sz w:val="28"/>
          <w:szCs w:val="28"/>
        </w:rPr>
        <w:t>ачественные характе</w:t>
      </w:r>
      <w:r>
        <w:rPr>
          <w:rFonts w:ascii="Times New Roman" w:hAnsi="Times New Roman"/>
          <w:sz w:val="28"/>
          <w:szCs w:val="28"/>
        </w:rPr>
        <w:t>ристики</w:t>
      </w:r>
      <w:r w:rsidRPr="001938B0">
        <w:rPr>
          <w:rFonts w:ascii="Times New Roman" w:hAnsi="Times New Roman"/>
          <w:sz w:val="28"/>
          <w:szCs w:val="28"/>
        </w:rPr>
        <w:t>.</w:t>
      </w:r>
    </w:p>
    <w:p w:rsidR="00981B78" w:rsidRPr="00C86AE4" w:rsidRDefault="00981B78" w:rsidP="000E0240">
      <w:pPr>
        <w:pStyle w:val="Default"/>
        <w:numPr>
          <w:ilvl w:val="0"/>
          <w:numId w:val="1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C86AE4">
        <w:rPr>
          <w:color w:val="auto"/>
          <w:sz w:val="28"/>
          <w:szCs w:val="28"/>
        </w:rPr>
        <w:t>Нормативно – законодательные документы, регламентирующие методологические основы построения отчетности.</w:t>
      </w:r>
    </w:p>
    <w:p w:rsidR="00981B78" w:rsidRPr="00C86AE4" w:rsidRDefault="00981B78" w:rsidP="000E0240">
      <w:pPr>
        <w:pStyle w:val="Default"/>
        <w:numPr>
          <w:ilvl w:val="0"/>
          <w:numId w:val="1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C86AE4">
        <w:rPr>
          <w:color w:val="auto"/>
          <w:sz w:val="28"/>
          <w:szCs w:val="28"/>
        </w:rPr>
        <w:t xml:space="preserve">Международные стандарты отчетности.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>Классификация отчетности и ее состав.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Пользователи отчетности.</w:t>
      </w:r>
    </w:p>
    <w:p w:rsidR="00981B78" w:rsidRPr="00D55A7C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Подготовка к составлению бухгалтерской отчетности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э</w:t>
      </w:r>
      <w:r w:rsidRPr="00D55A7C">
        <w:rPr>
          <w:rFonts w:ascii="Times New Roman" w:hAnsi="Times New Roman"/>
          <w:sz w:val="28"/>
          <w:szCs w:val="28"/>
        </w:rPr>
        <w:t xml:space="preserve">тапы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55A7C">
        <w:rPr>
          <w:rFonts w:ascii="Times New Roman" w:hAnsi="Times New Roman"/>
          <w:sz w:val="28"/>
          <w:szCs w:val="28"/>
        </w:rPr>
        <w:t>составления.</w:t>
      </w:r>
    </w:p>
    <w:p w:rsidR="00981B78" w:rsidRPr="00D55A7C" w:rsidRDefault="00981B78" w:rsidP="000E0240">
      <w:pPr>
        <w:pStyle w:val="Default"/>
        <w:numPr>
          <w:ilvl w:val="0"/>
          <w:numId w:val="1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C86AE4">
        <w:rPr>
          <w:color w:val="auto"/>
          <w:sz w:val="28"/>
          <w:szCs w:val="28"/>
        </w:rPr>
        <w:t>Основные правила бухгалтерской отчетности</w:t>
      </w:r>
      <w:r>
        <w:rPr>
          <w:color w:val="auto"/>
          <w:sz w:val="28"/>
          <w:szCs w:val="28"/>
        </w:rPr>
        <w:t xml:space="preserve"> и п</w:t>
      </w:r>
      <w:r w:rsidRPr="00D55A7C">
        <w:rPr>
          <w:color w:val="auto"/>
          <w:sz w:val="28"/>
          <w:szCs w:val="28"/>
        </w:rPr>
        <w:t xml:space="preserve">орядок формирования бухгалтерской отчетности.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Автоматизированные системы бухгалтерской отчетности.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Сверка данных синтетического и аналитического учета на дату составления бухгалтерской отчетности. </w:t>
      </w:r>
    </w:p>
    <w:p w:rsidR="00981B78" w:rsidRPr="00C86AE4" w:rsidRDefault="00981B78" w:rsidP="000E0240">
      <w:pPr>
        <w:pStyle w:val="Heading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C86AE4">
        <w:rPr>
          <w:rFonts w:ascii="Times New Roman" w:hAnsi="Times New Roman"/>
          <w:b w:val="0"/>
          <w:color w:val="auto"/>
        </w:rPr>
        <w:t>Исправление ошибок при составлении бухгалтерской отчетности.</w:t>
      </w:r>
    </w:p>
    <w:p w:rsidR="00981B78" w:rsidRPr="00C86AE4" w:rsidRDefault="00981B78" w:rsidP="000E0240">
      <w:pPr>
        <w:pStyle w:val="Heading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C86AE4">
        <w:rPr>
          <w:rFonts w:ascii="Times New Roman" w:hAnsi="Times New Roman"/>
          <w:b w:val="0"/>
          <w:color w:val="auto"/>
          <w:spacing w:val="-13"/>
        </w:rPr>
        <w:t xml:space="preserve">Порядок уточнения оценки  активов перед </w:t>
      </w:r>
      <w:r w:rsidRPr="00C86AE4">
        <w:rPr>
          <w:rFonts w:ascii="Times New Roman" w:hAnsi="Times New Roman"/>
          <w:b w:val="0"/>
          <w:color w:val="auto"/>
        </w:rPr>
        <w:t>составлением бухгалтерской отчетности.</w:t>
      </w:r>
    </w:p>
    <w:p w:rsidR="00981B78" w:rsidRPr="00C86AE4" w:rsidRDefault="00981B78" w:rsidP="000E0240">
      <w:pPr>
        <w:pStyle w:val="Heading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C86AE4">
        <w:rPr>
          <w:rFonts w:ascii="Times New Roman" w:hAnsi="Times New Roman"/>
          <w:b w:val="0"/>
          <w:color w:val="auto"/>
          <w:spacing w:val="-13"/>
        </w:rPr>
        <w:t xml:space="preserve">Порядок уточнения оценки пассивов перед </w:t>
      </w:r>
      <w:r w:rsidRPr="00C86AE4">
        <w:rPr>
          <w:rFonts w:ascii="Times New Roman" w:hAnsi="Times New Roman"/>
          <w:b w:val="0"/>
          <w:color w:val="auto"/>
        </w:rPr>
        <w:t>составлением бухгалтерской отчетности.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Отражение финансового результата деятельности организации. </w:t>
      </w:r>
    </w:p>
    <w:p w:rsidR="00981B78" w:rsidRPr="00C86AE4" w:rsidRDefault="00981B78" w:rsidP="000E0240">
      <w:pPr>
        <w:pStyle w:val="Heading1"/>
        <w:keepNext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pacing w:val="-8"/>
        </w:rPr>
      </w:pPr>
      <w:r w:rsidRPr="00C86AE4">
        <w:rPr>
          <w:rFonts w:ascii="Times New Roman" w:hAnsi="Times New Roman"/>
          <w:b w:val="0"/>
          <w:color w:val="auto"/>
          <w:spacing w:val="-9"/>
        </w:rPr>
        <w:t xml:space="preserve">Механизм </w:t>
      </w:r>
      <w:r w:rsidRPr="00C86AE4">
        <w:rPr>
          <w:rFonts w:ascii="Times New Roman" w:hAnsi="Times New Roman"/>
          <w:b w:val="0"/>
          <w:color w:val="auto"/>
          <w:spacing w:val="-4"/>
        </w:rPr>
        <w:t xml:space="preserve">отражения нарастающим итогом на счетах бухгалтерского </w:t>
      </w:r>
      <w:r w:rsidRPr="00C86AE4">
        <w:rPr>
          <w:rFonts w:ascii="Times New Roman" w:hAnsi="Times New Roman"/>
          <w:b w:val="0"/>
          <w:color w:val="auto"/>
        </w:rPr>
        <w:t>учета данных за отчетный период.</w:t>
      </w:r>
    </w:p>
    <w:p w:rsidR="00981B78" w:rsidRPr="00C86AE4" w:rsidRDefault="00981B78" w:rsidP="000E0240">
      <w:pPr>
        <w:pStyle w:val="Heading1"/>
        <w:keepNext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pacing w:val="-8"/>
        </w:rPr>
      </w:pPr>
      <w:r w:rsidRPr="00C86AE4">
        <w:rPr>
          <w:rFonts w:ascii="Times New Roman" w:hAnsi="Times New Roman"/>
          <w:b w:val="0"/>
          <w:color w:val="auto"/>
          <w:spacing w:val="-13"/>
        </w:rPr>
        <w:t xml:space="preserve">Общие схемы составления бухгалтерской отчетности с </w:t>
      </w:r>
      <w:r w:rsidRPr="00C86AE4">
        <w:rPr>
          <w:rFonts w:ascii="Times New Roman" w:hAnsi="Times New Roman"/>
          <w:b w:val="0"/>
          <w:color w:val="auto"/>
          <w:spacing w:val="-11"/>
        </w:rPr>
        <w:t>использованием счетов Главной книги.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 xml:space="preserve">Понятие о бухгалтерском балансе, его функциях. </w:t>
      </w:r>
    </w:p>
    <w:p w:rsidR="00981B78" w:rsidRPr="00D55A7C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 xml:space="preserve"> Строении и содержание бухгалтерского баланса (форма №1).</w:t>
      </w:r>
      <w:r w:rsidRPr="00D55A7C">
        <w:rPr>
          <w:rFonts w:ascii="Times New Roman" w:hAnsi="Times New Roman"/>
          <w:bCs/>
          <w:sz w:val="28"/>
          <w:szCs w:val="28"/>
        </w:rPr>
        <w:t>Виды балансов.</w:t>
      </w:r>
    </w:p>
    <w:p w:rsidR="00981B78" w:rsidRPr="00C86AE4" w:rsidRDefault="00981B78" w:rsidP="000E024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Правила формирования статей актива баланса.</w:t>
      </w:r>
    </w:p>
    <w:p w:rsidR="00981B78" w:rsidRPr="00C86AE4" w:rsidRDefault="00981B78" w:rsidP="000E024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Правила формирования статей пассива баланса.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 xml:space="preserve">Экономические и правовые основы исчисления финансового результата </w:t>
      </w:r>
      <w:r>
        <w:rPr>
          <w:rFonts w:ascii="Times New Roman" w:hAnsi="Times New Roman"/>
          <w:bCs/>
          <w:sz w:val="28"/>
          <w:szCs w:val="28"/>
        </w:rPr>
        <w:t>в форме</w:t>
      </w:r>
      <w:r w:rsidRPr="00C86AE4">
        <w:rPr>
          <w:rFonts w:ascii="Times New Roman" w:hAnsi="Times New Roman"/>
          <w:bCs/>
          <w:sz w:val="28"/>
          <w:szCs w:val="28"/>
        </w:rPr>
        <w:t xml:space="preserve"> №2 «</w:t>
      </w:r>
      <w:r w:rsidRPr="00C86AE4">
        <w:rPr>
          <w:rFonts w:ascii="Times New Roman" w:hAnsi="Times New Roman"/>
          <w:sz w:val="28"/>
          <w:szCs w:val="28"/>
        </w:rPr>
        <w:t>Отчет о совокупном доходе</w:t>
      </w:r>
      <w:r w:rsidRPr="00C86AE4">
        <w:rPr>
          <w:rFonts w:ascii="Times New Roman" w:hAnsi="Times New Roman"/>
          <w:bCs/>
          <w:sz w:val="28"/>
          <w:szCs w:val="28"/>
        </w:rPr>
        <w:t>».</w:t>
      </w:r>
    </w:p>
    <w:p w:rsidR="00981B78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Принципы построения формы №2  «</w:t>
      </w:r>
      <w:r w:rsidRPr="00C86AE4">
        <w:rPr>
          <w:rFonts w:ascii="Times New Roman" w:hAnsi="Times New Roman"/>
          <w:sz w:val="28"/>
          <w:szCs w:val="28"/>
        </w:rPr>
        <w:t>Отчет о совокупном доходе</w:t>
      </w:r>
      <w:r w:rsidRPr="00C86AE4">
        <w:rPr>
          <w:rFonts w:ascii="Times New Roman" w:hAnsi="Times New Roman"/>
          <w:bCs/>
          <w:sz w:val="28"/>
          <w:szCs w:val="28"/>
        </w:rPr>
        <w:t>».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Структура и содержание статей формы №2 «Отчет об изменении собственного  капитала».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Понятие и экономическая сущность денежных средств и денежных потоков предприятия и их классификация.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 xml:space="preserve">Содержание и назначение (форма №4) «Отчет о движении денежных средств».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Прямой и косвенный методы представления потоков денежных средств в отчете о движении денежных средств.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Назначение, структура и содержание статей данных формы №5 «</w:t>
      </w:r>
      <w:r w:rsidRPr="00C86AE4">
        <w:rPr>
          <w:rFonts w:ascii="Times New Roman" w:hAnsi="Times New Roman"/>
          <w:sz w:val="28"/>
          <w:szCs w:val="28"/>
        </w:rPr>
        <w:t>Примечания к финансовой отчетности</w:t>
      </w:r>
      <w:r w:rsidRPr="00C86AE4">
        <w:rPr>
          <w:rFonts w:ascii="Times New Roman" w:hAnsi="Times New Roman"/>
          <w:bCs/>
          <w:sz w:val="28"/>
          <w:szCs w:val="28"/>
        </w:rPr>
        <w:t>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Порядок формирования данных Приложений к бухгалтерскому балансу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Структура и содержание статей формы №6 «Отчет о целевом использовании полученных средств».</w:t>
      </w:r>
    </w:p>
    <w:p w:rsidR="00981B78" w:rsidRPr="00C86AE4" w:rsidRDefault="00981B78" w:rsidP="000E024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Пояснительная записка: состав, назначение, требования к составлению.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События, произошедшие после отчетной даты и условные факты хозяйственной деятельности, влияющие на показатели годового отчета и взаимосвязь форм отчетности.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Искажения в бухгалтерской отчетности и способы их выявления.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bCs/>
          <w:sz w:val="28"/>
          <w:szCs w:val="28"/>
        </w:rPr>
        <w:t>Сводная и консолидированная бухгалтерская отчетность.</w:t>
      </w:r>
    </w:p>
    <w:p w:rsidR="00981B78" w:rsidRPr="00C86AE4" w:rsidRDefault="00981B78" w:rsidP="000E0240">
      <w:pPr>
        <w:pStyle w:val="Default"/>
        <w:numPr>
          <w:ilvl w:val="0"/>
          <w:numId w:val="14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C86AE4">
        <w:rPr>
          <w:color w:val="auto"/>
          <w:sz w:val="28"/>
          <w:szCs w:val="28"/>
        </w:rPr>
        <w:t xml:space="preserve">Аудиторское заключение: назначение, требования к содержанию.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Понятие и сущность налоговой отчетности.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Требования к содержанию форм налоговой отчетности. 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sz w:val="28"/>
          <w:szCs w:val="28"/>
        </w:rPr>
        <w:t>и</w:t>
      </w:r>
      <w:r w:rsidRPr="00D55A7C">
        <w:rPr>
          <w:rFonts w:ascii="Times New Roman" w:hAnsi="Times New Roman"/>
          <w:sz w:val="28"/>
          <w:szCs w:val="28"/>
        </w:rPr>
        <w:t xml:space="preserve"> </w:t>
      </w:r>
      <w:r w:rsidRPr="00C86AE4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AE4">
        <w:rPr>
          <w:rFonts w:ascii="Times New Roman" w:hAnsi="Times New Roman"/>
          <w:sz w:val="28"/>
          <w:szCs w:val="28"/>
        </w:rPr>
        <w:t>налоговой отчетности.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pacing w:val="-11"/>
          <w:sz w:val="28"/>
          <w:szCs w:val="28"/>
        </w:rPr>
        <w:t>Формы налоговых деклараций по налогам и сборам в бюджет.</w:t>
      </w:r>
    </w:p>
    <w:p w:rsidR="00981B78" w:rsidRPr="00C86AE4" w:rsidRDefault="00981B78" w:rsidP="000E0240">
      <w:pPr>
        <w:pStyle w:val="Default"/>
        <w:numPr>
          <w:ilvl w:val="0"/>
          <w:numId w:val="14"/>
        </w:numPr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C86AE4">
        <w:rPr>
          <w:color w:val="auto"/>
          <w:sz w:val="28"/>
          <w:szCs w:val="28"/>
        </w:rPr>
        <w:t>Понятие, назначение и условия предоставления статистической отчетности.</w:t>
      </w:r>
    </w:p>
    <w:p w:rsidR="00981B78" w:rsidRPr="00C86AE4" w:rsidRDefault="00981B78" w:rsidP="000E02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E4">
        <w:rPr>
          <w:rFonts w:ascii="Times New Roman" w:hAnsi="Times New Roman"/>
          <w:sz w:val="28"/>
          <w:szCs w:val="28"/>
        </w:rPr>
        <w:t>Особенности составления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55A7C">
        <w:rPr>
          <w:rFonts w:ascii="Times New Roman" w:hAnsi="Times New Roman"/>
          <w:sz w:val="28"/>
          <w:szCs w:val="28"/>
        </w:rPr>
        <w:t xml:space="preserve"> </w:t>
      </w:r>
      <w:r w:rsidRPr="00C86AE4">
        <w:rPr>
          <w:rFonts w:ascii="Times New Roman" w:hAnsi="Times New Roman"/>
          <w:sz w:val="28"/>
          <w:szCs w:val="28"/>
        </w:rPr>
        <w:t xml:space="preserve">представления отчетности по страховым взносам во внебюджетные фонды. </w:t>
      </w:r>
    </w:p>
    <w:p w:rsidR="00981B78" w:rsidRPr="001D1EFE" w:rsidRDefault="00981B78" w:rsidP="008E590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Default="00981B78" w:rsidP="008E590F"/>
    <w:p w:rsidR="00981B78" w:rsidRPr="00C45002" w:rsidRDefault="00981B78" w:rsidP="002F3944">
      <w:pPr>
        <w:spacing w:after="0" w:line="36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981B78" w:rsidRPr="00C45002" w:rsidRDefault="00981B78" w:rsidP="00C45002">
      <w:pPr>
        <w:spacing w:after="0" w:line="360" w:lineRule="auto"/>
        <w:ind w:firstLine="851"/>
        <w:jc w:val="right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Приложение №2</w:t>
      </w:r>
    </w:p>
    <w:p w:rsidR="00981B78" w:rsidRDefault="00981B78" w:rsidP="007D6916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 выполнение практических заданий(1,2,3) необходимо к заданным цифрам  добавить № варианта + 00(Пример : вариант для выполнения контрольной работы 15 : Уставной фонд=400000+(15+00=1500)=401500;</w:t>
      </w:r>
    </w:p>
    <w:p w:rsidR="00981B78" w:rsidRPr="00EF1EBF" w:rsidRDefault="00981B78" w:rsidP="007D691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расчетный счет  135000 +1500+136500 и т .д.;Получено в кассу с расчетного счета для выплаты заработной платы -85000+1500=86500 и т.д.)</w:t>
      </w:r>
    </w:p>
    <w:p w:rsidR="00981B78" w:rsidRPr="00EF1EBF" w:rsidRDefault="00981B78" w:rsidP="00EF1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b/>
          <w:bCs/>
          <w:sz w:val="28"/>
          <w:szCs w:val="28"/>
        </w:rPr>
        <w:t xml:space="preserve">Задание 1. </w:t>
      </w:r>
      <w:r w:rsidRPr="00EF1EBF">
        <w:rPr>
          <w:rFonts w:ascii="Times New Roman" w:hAnsi="Times New Roman"/>
          <w:sz w:val="28"/>
          <w:szCs w:val="28"/>
        </w:rPr>
        <w:t>На основе перечня объектов имущества организации и источников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EBF">
        <w:rPr>
          <w:rFonts w:ascii="Times New Roman" w:hAnsi="Times New Roman"/>
          <w:sz w:val="28"/>
          <w:szCs w:val="28"/>
        </w:rPr>
        <w:t>образования составить: баланс на начало отчетного периода; отразить хозяйственные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EBF">
        <w:rPr>
          <w:rFonts w:ascii="Times New Roman" w:hAnsi="Times New Roman"/>
          <w:sz w:val="28"/>
          <w:szCs w:val="28"/>
        </w:rPr>
        <w:t>операции; составить сальдово-оборотную ведомость и баланс на конец отчетного периода</w:t>
      </w:r>
      <w:r>
        <w:rPr>
          <w:rFonts w:ascii="Times New Roman" w:hAnsi="Times New Roman"/>
          <w:sz w:val="28"/>
          <w:szCs w:val="28"/>
        </w:rPr>
        <w:t>( Приложение 1)</w:t>
      </w:r>
      <w:r w:rsidRPr="00EF1EBF">
        <w:rPr>
          <w:rFonts w:ascii="Times New Roman" w:hAnsi="Times New Roman"/>
          <w:sz w:val="28"/>
          <w:szCs w:val="28"/>
        </w:rPr>
        <w:t>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( При составлении баланса можно использовать только строки необходимые для выполнения баланса)</w:t>
      </w:r>
    </w:p>
    <w:p w:rsidR="00981B78" w:rsidRPr="00EF1EBF" w:rsidRDefault="00981B78" w:rsidP="00EF1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F1EBF">
        <w:rPr>
          <w:rFonts w:ascii="Times New Roman" w:hAnsi="Times New Roman"/>
          <w:b/>
          <w:bCs/>
          <w:sz w:val="28"/>
          <w:szCs w:val="28"/>
        </w:rPr>
        <w:t>Остатки по счетам на начало периода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Уставный капитал – 400 000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Расчетный счет – 135 000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Основные средства – 565 000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Краткосрочные кредиты и займы – 205 000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Касса – 2 000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Нераспределенная прибыль – 95 000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Материалы – 168 000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Расчеты с поставщиками – 100 000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Незавершенное производство – 30 000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Резервы– 114 000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Расчеты с персоналом по оплате труда – 85 000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Готовая продукция – 99 000 руб.</w:t>
      </w:r>
    </w:p>
    <w:p w:rsidR="00981B78" w:rsidRPr="00EF1EBF" w:rsidRDefault="00981B78" w:rsidP="00EF1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F1EBF">
        <w:rPr>
          <w:rFonts w:ascii="Times New Roman" w:hAnsi="Times New Roman"/>
          <w:b/>
          <w:bCs/>
          <w:sz w:val="28"/>
          <w:szCs w:val="28"/>
        </w:rPr>
        <w:t>Хозяйственные операции за месяц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1. Получено в кассу с расчетного счета для выплаты заработной платы – 85 000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2. Отпущены в производство материалы – 15 000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3. Выданы из кассы денежные средства в подотчет на командировочные расходы – 500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4. Выдана из кассы заработная плата – 85 000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5. Поступили от поставщиков материалы – 30 000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6. Перечислено с расчетного счета в погашение задолженности поставщикам – 40 000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7. Начислена заработная плата рабочим основного производства – 43 000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8. Удержан из заработной платы НДФЛ – 4 700 руб.</w:t>
      </w:r>
    </w:p>
    <w:p w:rsidR="00981B78" w:rsidRPr="00EF1EBF" w:rsidRDefault="00981B78" w:rsidP="000E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9. Часть прибыли направлена на формирование резервного капитала – 15 000 руб.</w:t>
      </w:r>
    </w:p>
    <w:p w:rsidR="00981B78" w:rsidRPr="00EF1EBF" w:rsidRDefault="00981B78" w:rsidP="00EF1EBF">
      <w:pPr>
        <w:autoSpaceDE w:val="0"/>
        <w:autoSpaceDN w:val="0"/>
        <w:adjustRightInd w:val="0"/>
        <w:spacing w:after="0" w:line="240" w:lineRule="auto"/>
        <w:rPr>
          <w:rStyle w:val="FontStyle18"/>
          <w:b w:val="0"/>
          <w:bCs w:val="0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10. Отражение себестоимости выпущенной продукция – 35 000 руб.</w:t>
      </w:r>
    </w:p>
    <w:p w:rsidR="00981B78" w:rsidRDefault="00981B78" w:rsidP="00EF1EBF">
      <w:pPr>
        <w:pStyle w:val="Title"/>
        <w:jc w:val="left"/>
        <w:rPr>
          <w:b w:val="0"/>
          <w:color w:val="31849B"/>
        </w:rPr>
      </w:pPr>
    </w:p>
    <w:p w:rsidR="00981B78" w:rsidRDefault="00981B78" w:rsidP="000E0240">
      <w:pPr>
        <w:pStyle w:val="Title"/>
        <w:jc w:val="right"/>
        <w:rPr>
          <w:b w:val="0"/>
          <w:color w:val="31849B"/>
        </w:rPr>
      </w:pPr>
    </w:p>
    <w:p w:rsidR="00981B78" w:rsidRDefault="00981B78" w:rsidP="000E0240">
      <w:pPr>
        <w:pStyle w:val="Title"/>
        <w:jc w:val="right"/>
        <w:rPr>
          <w:b w:val="0"/>
        </w:rPr>
      </w:pPr>
    </w:p>
    <w:p w:rsidR="00981B78" w:rsidRDefault="00981B78" w:rsidP="000E0240">
      <w:pPr>
        <w:pStyle w:val="Title"/>
        <w:jc w:val="right"/>
        <w:rPr>
          <w:b w:val="0"/>
        </w:rPr>
      </w:pPr>
      <w:r>
        <w:rPr>
          <w:b w:val="0"/>
        </w:rPr>
        <w:t xml:space="preserve">Приложение № 1 </w:t>
      </w:r>
    </w:p>
    <w:p w:rsidR="00981B78" w:rsidRDefault="00981B78" w:rsidP="000E0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Инструкции «О формате финансовой </w:t>
      </w:r>
    </w:p>
    <w:p w:rsidR="00981B78" w:rsidRDefault="00981B78" w:rsidP="000E0240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отчетности, порядке ее составления и </w:t>
      </w:r>
    </w:p>
    <w:p w:rsidR="00981B78" w:rsidRDefault="00981B78" w:rsidP="000E0240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органам государственной власти, </w:t>
      </w:r>
    </w:p>
    <w:p w:rsidR="00981B78" w:rsidRDefault="00981B78" w:rsidP="000E0240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A35A41">
        <w:rPr>
          <w:rFonts w:ascii="Times New Roman" w:hAnsi="Times New Roman"/>
          <w:sz w:val="24"/>
          <w:szCs w:val="24"/>
        </w:rPr>
        <w:t>Приказом Министерства финансов</w:t>
      </w:r>
      <w:r w:rsidRPr="00AF3C7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риднестровской </w:t>
      </w:r>
      <w:r w:rsidRPr="00AF3C7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олдавской </w:t>
      </w:r>
      <w:r w:rsidRPr="00AF3C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</w:t>
      </w:r>
    </w:p>
    <w:p w:rsidR="00981B78" w:rsidRDefault="00981B78" w:rsidP="000E0240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июля 2010 года № 133 </w:t>
      </w:r>
    </w:p>
    <w:p w:rsidR="00981B78" w:rsidRPr="00AF3C78" w:rsidRDefault="00981B78" w:rsidP="000E0240">
      <w:pPr>
        <w:pStyle w:val="Title"/>
        <w:jc w:val="right"/>
        <w:rPr>
          <w:b w:val="0"/>
          <w:szCs w:val="24"/>
        </w:rPr>
      </w:pPr>
    </w:p>
    <w:p w:rsidR="00981B78" w:rsidRPr="00AF3C78" w:rsidRDefault="00981B78" w:rsidP="000E0240">
      <w:pPr>
        <w:pStyle w:val="Title"/>
        <w:tabs>
          <w:tab w:val="left" w:pos="8775"/>
        </w:tabs>
        <w:jc w:val="left"/>
        <w:rPr>
          <w:szCs w:val="24"/>
        </w:rPr>
      </w:pPr>
      <w:r w:rsidRPr="00AF3C78">
        <w:rPr>
          <w:szCs w:val="24"/>
        </w:rPr>
        <w:tab/>
      </w:r>
    </w:p>
    <w:p w:rsidR="00981B78" w:rsidRDefault="00981B78" w:rsidP="000E0240">
      <w:pPr>
        <w:pStyle w:val="Title"/>
      </w:pPr>
    </w:p>
    <w:p w:rsidR="00981B78" w:rsidRDefault="00981B78" w:rsidP="000E0240">
      <w:pPr>
        <w:pStyle w:val="Title"/>
      </w:pPr>
    </w:p>
    <w:p w:rsidR="00981B78" w:rsidRDefault="00981B78" w:rsidP="000E0240">
      <w:pPr>
        <w:pStyle w:val="Title"/>
        <w:jc w:val="left"/>
      </w:pPr>
    </w:p>
    <w:p w:rsidR="00981B78" w:rsidRDefault="00981B78" w:rsidP="000E0240">
      <w:pPr>
        <w:pStyle w:val="Title"/>
      </w:pPr>
      <w:r>
        <w:t xml:space="preserve">БАЛАНСОВЫЙ ОТЧЕТ О ФИНАНСОВОМ ПОЛОЖЕНИИ </w:t>
      </w:r>
    </w:p>
    <w:p w:rsidR="00981B78" w:rsidRPr="00667371" w:rsidRDefault="00981B78" w:rsidP="000E024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667371">
        <w:rPr>
          <w:rFonts w:ascii="Times New Roman" w:hAnsi="Times New Roman"/>
          <w:snapToGrid w:val="0"/>
          <w:sz w:val="24"/>
        </w:rPr>
        <w:t>на ______ 200 __ г.</w:t>
      </w:r>
    </w:p>
    <w:p w:rsidR="00981B78" w:rsidRPr="00667371" w:rsidRDefault="00981B78" w:rsidP="000E024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667371">
        <w:rPr>
          <w:rFonts w:ascii="Times New Roman" w:hAnsi="Times New Roman"/>
          <w:snapToGrid w:val="0"/>
          <w:sz w:val="24"/>
        </w:rPr>
        <w:t xml:space="preserve">Дата (число, месяц, год)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283"/>
        <w:gridCol w:w="284"/>
        <w:gridCol w:w="141"/>
        <w:gridCol w:w="426"/>
      </w:tblGrid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ind w:right="142"/>
              <w:rPr>
                <w:snapToGrid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pStyle w:val="Heading3"/>
            </w:pPr>
            <w:r w:rsidRPr="003A2781">
              <w:t>КОДЫ</w:t>
            </w: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0E0240" w:rsidRDefault="00981B78" w:rsidP="000E0240">
            <w:pPr>
              <w:pStyle w:val="Heading2"/>
              <w:ind w:right="142"/>
            </w:pPr>
            <w:r w:rsidRPr="000E0240">
              <w:t xml:space="preserve">Форма № 1 по ОКУД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snapToGrid w:val="0"/>
                <w:sz w:val="24"/>
              </w:rPr>
            </w:pPr>
            <w:r w:rsidRPr="003A2781">
              <w:rPr>
                <w:snapToGrid w:val="0"/>
                <w:sz w:val="24"/>
              </w:rPr>
              <w:t>0710001</w:t>
            </w: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ind w:right="142"/>
              <w:rPr>
                <w:snapToGrid w:val="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snapToGrid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snapToGrid w:val="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ind w:right="142"/>
              <w:rPr>
                <w:rFonts w:ascii="Times New Roman" w:hAnsi="Times New Roman"/>
                <w:snapToGrid w:val="0"/>
                <w:sz w:val="24"/>
              </w:rPr>
            </w:pPr>
            <w:r w:rsidRPr="003A2781">
              <w:rPr>
                <w:rFonts w:ascii="Times New Roman" w:hAnsi="Times New Roman"/>
                <w:snapToGrid w:val="0"/>
                <w:sz w:val="24"/>
              </w:rPr>
              <w:t xml:space="preserve">Организация __________________________________                           по ОКПО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pStyle w:val="Heading4"/>
              <w:rPr>
                <w:color w:val="auto"/>
              </w:rPr>
            </w:pPr>
            <w:r w:rsidRPr="003A2781">
              <w:rPr>
                <w:color w:val="auto"/>
              </w:rPr>
              <w:t xml:space="preserve">Фискальный код________________________________                                    ф/к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ind w:right="142"/>
              <w:rPr>
                <w:rFonts w:ascii="Times New Roman" w:hAnsi="Times New Roman"/>
                <w:snapToGrid w:val="0"/>
                <w:sz w:val="24"/>
              </w:rPr>
            </w:pPr>
            <w:r w:rsidRPr="003A2781">
              <w:rPr>
                <w:rFonts w:ascii="Times New Roman" w:hAnsi="Times New Roman"/>
                <w:snapToGrid w:val="0"/>
                <w:sz w:val="24"/>
              </w:rPr>
              <w:t>Вид деятельности _______________________________                      по ОКОНХ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ind w:right="142"/>
              <w:rPr>
                <w:rFonts w:ascii="Times New Roman" w:hAnsi="Times New Roman"/>
                <w:snapToGrid w:val="0"/>
                <w:sz w:val="24"/>
              </w:rPr>
            </w:pPr>
            <w:r w:rsidRPr="003A2781">
              <w:rPr>
                <w:rFonts w:ascii="Times New Roman" w:hAnsi="Times New Roman"/>
                <w:snapToGrid w:val="0"/>
                <w:sz w:val="24"/>
              </w:rPr>
              <w:t>Организационно-правовая форма/форма собственности _______________________________________________          по ОКОПФ/ОКФС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pStyle w:val="Heading4"/>
              <w:rPr>
                <w:color w:val="auto"/>
              </w:rPr>
            </w:pPr>
            <w:r w:rsidRPr="003A2781">
              <w:rPr>
                <w:color w:val="auto"/>
              </w:rPr>
              <w:t>Единица измерения: руб. (тыс. руб.)                                                           по ОКЕИ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snapToGrid w:val="0"/>
                <w:sz w:val="24"/>
              </w:rPr>
            </w:pPr>
            <w:r w:rsidRPr="003A2781">
              <w:rPr>
                <w:snapToGrid w:val="0"/>
                <w:sz w:val="24"/>
              </w:rPr>
              <w:t>383 (384)</w:t>
            </w:r>
          </w:p>
        </w:tc>
      </w:tr>
      <w:tr w:rsidR="00981B78" w:rsidRPr="003A2781" w:rsidTr="000E0240">
        <w:tc>
          <w:tcPr>
            <w:tcW w:w="8364" w:type="dxa"/>
            <w:tcBorders>
              <w:right w:val="single" w:sz="4" w:space="0" w:color="auto"/>
            </w:tcBorders>
          </w:tcPr>
          <w:p w:rsidR="00981B78" w:rsidRPr="003A2781" w:rsidRDefault="00981B78" w:rsidP="000E0240">
            <w:pPr>
              <w:pStyle w:val="Heading4"/>
              <w:jc w:val="right"/>
              <w:rPr>
                <w:color w:val="auto"/>
              </w:rPr>
            </w:pPr>
            <w:r w:rsidRPr="003A2781">
              <w:rPr>
                <w:color w:val="auto"/>
              </w:rPr>
              <w:t>Контрольная сумма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snapToGrid w:val="0"/>
                <w:sz w:val="24"/>
              </w:rPr>
            </w:pPr>
          </w:p>
        </w:tc>
      </w:tr>
    </w:tbl>
    <w:p w:rsidR="00981B78" w:rsidRPr="000E0240" w:rsidRDefault="00981B78" w:rsidP="000E0240">
      <w:pPr>
        <w:spacing w:after="0" w:line="240" w:lineRule="auto"/>
        <w:rPr>
          <w:snapToGrid w:val="0"/>
          <w:sz w:val="24"/>
        </w:rPr>
      </w:pPr>
    </w:p>
    <w:p w:rsidR="00981B78" w:rsidRDefault="00981B78" w:rsidP="000E0240">
      <w:pPr>
        <w:spacing w:after="0" w:line="240" w:lineRule="auto"/>
        <w:rPr>
          <w:snapToGrid w:val="0"/>
          <w:sz w:val="24"/>
        </w:rPr>
      </w:pPr>
    </w:p>
    <w:p w:rsidR="00981B78" w:rsidRPr="00667371" w:rsidRDefault="00981B78" w:rsidP="000E0240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667371">
        <w:rPr>
          <w:rFonts w:ascii="Times New Roman" w:hAnsi="Times New Roman"/>
          <w:snapToGrid w:val="0"/>
          <w:sz w:val="24"/>
        </w:rPr>
        <w:t>Адрес 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2"/>
        <w:gridCol w:w="1276"/>
      </w:tblGrid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3A2781">
              <w:rPr>
                <w:rFonts w:ascii="Times New Roman" w:hAnsi="Times New Roman"/>
                <w:snapToGrid w:val="0"/>
                <w:sz w:val="24"/>
              </w:rPr>
              <w:t xml:space="preserve">Дата утверждения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3A2781">
              <w:rPr>
                <w:rFonts w:ascii="Times New Roman" w:hAnsi="Times New Roman"/>
                <w:snapToGrid w:val="0"/>
                <w:sz w:val="24"/>
              </w:rPr>
              <w:t>Дата отправки (принятия)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 w:rsidR="00981B78" w:rsidRPr="00667371" w:rsidRDefault="00981B78" w:rsidP="000E0240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981B78" w:rsidRDefault="00981B78" w:rsidP="000E0240">
      <w:pPr>
        <w:rPr>
          <w:snapToGrid w:val="0"/>
          <w:sz w:val="24"/>
        </w:rPr>
      </w:pPr>
    </w:p>
    <w:p w:rsidR="00981B78" w:rsidRDefault="00981B78" w:rsidP="000E0240">
      <w:pPr>
        <w:rPr>
          <w:snapToGrid w:val="0"/>
          <w:sz w:val="24"/>
        </w:rPr>
      </w:pPr>
    </w:p>
    <w:p w:rsidR="00981B78" w:rsidRDefault="00981B78" w:rsidP="000E0240"/>
    <w:p w:rsidR="00981B78" w:rsidRDefault="00981B78" w:rsidP="000E0240"/>
    <w:p w:rsidR="00981B78" w:rsidRDefault="00981B78" w:rsidP="000E0240"/>
    <w:p w:rsidR="00981B78" w:rsidRDefault="00981B78" w:rsidP="000E0240">
      <w:r>
        <w:br w:type="page"/>
      </w:r>
    </w:p>
    <w:tbl>
      <w:tblPr>
        <w:tblW w:w="10929" w:type="dxa"/>
        <w:tblInd w:w="-1208" w:type="dxa"/>
        <w:tblLook w:val="00A0"/>
      </w:tblPr>
      <w:tblGrid>
        <w:gridCol w:w="7385"/>
        <w:gridCol w:w="960"/>
        <w:gridCol w:w="1308"/>
        <w:gridCol w:w="1276"/>
      </w:tblGrid>
      <w:tr w:rsidR="00981B78" w:rsidRPr="003A2781" w:rsidTr="000E0240">
        <w:trPr>
          <w:trHeight w:val="300"/>
        </w:trPr>
        <w:tc>
          <w:tcPr>
            <w:tcW w:w="7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АКТИВ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Код строки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На начало отчетного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На конец отчетного периода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81B78" w:rsidRPr="003A2781" w:rsidTr="000E0240">
        <w:trPr>
          <w:trHeight w:val="270"/>
        </w:trPr>
        <w:tc>
          <w:tcPr>
            <w:tcW w:w="738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981B78" w:rsidRPr="003A2781" w:rsidTr="000E0240">
        <w:trPr>
          <w:trHeight w:val="315"/>
        </w:trPr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РАЗДЕЛ 1. ДОЛГОСРОЧНЫЕ (ВНЕОБОРОТНЫЕ)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Нематериальные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Нематериальные активы (111)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Незавершенные нематериальные активы (112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, 114</w:t>
            </w:r>
            <w:r w:rsidRPr="003A27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Амортизация нематериальных активов  (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allowance</w:t>
            </w:r>
            <w:r w:rsidRPr="003A2781">
              <w:rPr>
                <w:rFonts w:ascii="Times New Roman" w:hAnsi="Times New Roman"/>
                <w:color w:val="000000"/>
              </w:rPr>
              <w:t>)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A2781">
              <w:rPr>
                <w:rFonts w:ascii="Times New Roman" w:hAnsi="Times New Roman"/>
                <w:color w:val="000000"/>
              </w:rPr>
              <w:t>(113)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010 + стр. 020 - стр. 030)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Долгосрочные материальные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Незавершенные материальные активы (121)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Основные средства (123)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Износ основных средств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 xml:space="preserve"> (allowance)</w:t>
            </w:r>
            <w:r w:rsidRPr="003A2781">
              <w:rPr>
                <w:rFonts w:ascii="Times New Roman" w:hAnsi="Times New Roman"/>
                <w:color w:val="000000"/>
              </w:rPr>
              <w:t xml:space="preserve"> (124)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Обесценение долгосрочных материальных активов (125)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071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  <w:lang w:val="en-US"/>
              </w:rPr>
            </w:pPr>
            <w:r w:rsidRPr="003A2781">
              <w:rPr>
                <w:rFonts w:ascii="Times New Roman" w:hAnsi="Times New Roman"/>
                <w:color w:val="99CC00"/>
                <w:lang w:val="en-US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Инвестиционная недвижимость (126)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Износ инвестиционной недвижимости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 xml:space="preserve"> (allowance)</w:t>
            </w:r>
            <w:r w:rsidRPr="003A2781">
              <w:rPr>
                <w:rFonts w:ascii="Times New Roman" w:hAnsi="Times New Roman"/>
                <w:color w:val="000000"/>
              </w:rPr>
              <w:t xml:space="preserve"> (127)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09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Биологические активы (128)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 xml:space="preserve">Износ биологических активов 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(allowance)</w:t>
            </w:r>
            <w:r w:rsidRPr="003A2781">
              <w:rPr>
                <w:rFonts w:ascii="Times New Roman" w:hAnsi="Times New Roman"/>
                <w:color w:val="000000"/>
              </w:rPr>
              <w:t>(129)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1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 (стр. 050 + стр. 060 - стр. 070 - </w:t>
            </w:r>
            <w:r w:rsidRPr="003A2781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стр. 071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 + стр. 080 - стр. 090 + стр. 100 -  стр. 110)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Долгосрочные финансовые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Инвестиции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3A2781">
              <w:rPr>
                <w:rFonts w:ascii="Times New Roman" w:hAnsi="Times New Roman"/>
                <w:color w:val="000000"/>
              </w:rPr>
              <w:t>удерживаемые до погашения (131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 xml:space="preserve"> ± 136</w:t>
            </w:r>
            <w:r w:rsidRPr="003A27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Финансовые активы, имеющиеся в наличии для продажи (132 ± 136) 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Долгосрочная дебиторская задолженность (133)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Займы выданные (134)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инвестиции в связанные стороны (135 - 136)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130 + стр. 140 + стр. 150 + стр. 160 + стр. 170)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Деловая репутация (гудвилл)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Деловая репутация (гудвилл) (141)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190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(стр. 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190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Прочие долгосрочные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Cs/>
                <w:color w:val="99CC00"/>
              </w:rPr>
            </w:pPr>
            <w:r w:rsidRPr="003A2781">
              <w:rPr>
                <w:rFonts w:ascii="Times New Roman" w:hAnsi="Times New Roman"/>
                <w:bCs/>
                <w:color w:val="99CC00"/>
              </w:rPr>
              <w:t>Долгосрочные расходы, оплаченные авансом (151)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210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99CC00"/>
              </w:rPr>
              <w:t>Другие долгосрочные активы</w:t>
            </w:r>
            <w:r w:rsidRPr="003A2781">
              <w:rPr>
                <w:rFonts w:ascii="Times New Roman" w:hAnsi="Times New Roman"/>
                <w:color w:val="000000"/>
              </w:rPr>
              <w:t xml:space="preserve"> </w:t>
            </w:r>
            <w:r w:rsidRPr="003A2781">
              <w:rPr>
                <w:rFonts w:ascii="Times New Roman" w:hAnsi="Times New Roman"/>
                <w:color w:val="99CC00"/>
              </w:rPr>
              <w:t>(152)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211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(стр. 210 + </w:t>
            </w:r>
            <w:r w:rsidRPr="003A2781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стр. 211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7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ПО РАЗДЕЛУ 1 (СТР. 040 + СТР. 120 + СТР. 180 + СТР. 200 + СТР. 220)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РАЗДЕЛ 2. КРАТКОСРОЧНЫЕ (ОБОРОТНЫЕ)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Запасы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Материалы (211)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Незавершенное производство (212)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Продукция (213)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Товары (214)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240 + стр. 250 + стр. 260 + стр. 270)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62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Долгосрочные активы и (или) группы выбытия, удерживаемые для продажи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15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активы, удерживаемые для продажи  (251)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290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11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Группы выбытия, удерживаемые для продажи (252)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(стр. 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290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 + стр. 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Краткосрочные биологические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биологические активы (261)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2781">
              <w:rPr>
                <w:rFonts w:ascii="Times New Roman" w:hAnsi="Times New Roman"/>
                <w:bCs/>
                <w:color w:val="000000"/>
              </w:rPr>
              <w:t>3</w:t>
            </w:r>
            <w:r w:rsidRPr="003A2781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Краткосрочная торговая и прочая дебиторская задолженность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7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Краткосрочная дебиторская задолженность по торговым счетам (221)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141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Резерв по сомнительным  долгам (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allowance</w:t>
            </w:r>
            <w:r w:rsidRPr="003A2781">
              <w:rPr>
                <w:rFonts w:ascii="Times New Roman" w:hAnsi="Times New Roman"/>
                <w:color w:val="000000"/>
              </w:rPr>
              <w:t>) (222)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Краткосрочная дебиторская задолженность связанных сторон (223)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360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6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авансы выданные (224)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Краткосрочная дебиторская задолженность по расчетам с бюджетом (225)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91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Краткосрочная дебиторская задолженность персонала (227)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390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9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Прочая краткосрочная дебиторская задолженность (226, 228, 229)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4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8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340 – стр. 350 + стр. 360 + стр. 370 + стр. 380 + стр. 390 + стр. 400)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Краткосрочные финансовые активы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Финансовые активы, оцениваемые по справедливой стоимости через прибыль или убыток (231)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4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инвестиции в связанные стороны (232 -233)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4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4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4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440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Прочие текущие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Cs/>
                <w:color w:val="99CC00"/>
              </w:rPr>
            </w:pPr>
            <w:r w:rsidRPr="003A2781">
              <w:rPr>
                <w:rFonts w:ascii="Times New Roman" w:hAnsi="Times New Roman"/>
                <w:bCs/>
                <w:color w:val="99CC00"/>
              </w:rPr>
              <w:t>Текущие расходы, оплаченные авансом (271)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9CC00"/>
              </w:rPr>
            </w:pPr>
            <w:r w:rsidRPr="003A2781">
              <w:rPr>
                <w:rFonts w:ascii="Times New Roman" w:hAnsi="Times New Roman"/>
                <w:bCs/>
                <w:color w:val="99CC00"/>
              </w:rPr>
              <w:t>450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 xml:space="preserve">Другие краткосрочные активы </w:t>
            </w:r>
            <w:r w:rsidRPr="003A2781">
              <w:rPr>
                <w:rFonts w:ascii="Times New Roman" w:hAnsi="Times New Roman"/>
                <w:color w:val="99CC00"/>
              </w:rPr>
              <w:t>(272)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  <w:r w:rsidRPr="003A2781">
              <w:rPr>
                <w:rFonts w:ascii="Times New Roman" w:hAnsi="Times New Roman"/>
                <w:color w:val="99CC00"/>
              </w:rPr>
              <w:t>451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(стр. 450 + </w:t>
            </w:r>
            <w:r w:rsidRPr="003A2781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стр. 451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460</w:t>
            </w:r>
          </w:p>
        </w:tc>
        <w:tc>
          <w:tcPr>
            <w:tcW w:w="130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4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Денежные средства и денежные эквиваленты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Касса (241)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Текущие счета в национальной валюте (242)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48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Текущие счета в иностранной валюте (243)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Специальные счета в банках (244)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Денежные переводы в пути (245)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Денежные документы (246)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3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470 + стр. 480 + стр. 490 + стр. 500 + стр. 510 + стр. 520)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530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6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ПО РАЗДЕЛУ 2 (СТР. 280  + СТР. 310  + СТР.  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4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440 + СТР. 460 + СТР. 530)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1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БАЛАНС (СТР. 2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540)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550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1B78" w:rsidRPr="00C92231" w:rsidRDefault="00981B78" w:rsidP="000E0240">
      <w:pPr>
        <w:rPr>
          <w:rFonts w:ascii="Times New Roman" w:hAnsi="Times New Roman"/>
        </w:rPr>
      </w:pPr>
    </w:p>
    <w:p w:rsidR="00981B78" w:rsidRPr="00C92231" w:rsidRDefault="00981B78" w:rsidP="000E0240">
      <w:pPr>
        <w:rPr>
          <w:rFonts w:ascii="Times New Roman" w:hAnsi="Times New Roman"/>
        </w:rPr>
      </w:pPr>
    </w:p>
    <w:p w:rsidR="00981B78" w:rsidRPr="00C92231" w:rsidRDefault="00981B78" w:rsidP="000E0240">
      <w:pPr>
        <w:rPr>
          <w:rFonts w:ascii="Times New Roman" w:hAnsi="Times New Roman"/>
        </w:rPr>
      </w:pPr>
    </w:p>
    <w:p w:rsidR="00981B78" w:rsidRPr="00C92231" w:rsidRDefault="00981B78" w:rsidP="000E0240">
      <w:pPr>
        <w:rPr>
          <w:rFonts w:ascii="Times New Roman" w:hAnsi="Times New Roman"/>
        </w:rPr>
      </w:pPr>
    </w:p>
    <w:p w:rsidR="00981B78" w:rsidRDefault="00981B78" w:rsidP="000E024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W w:w="11134" w:type="dxa"/>
        <w:tblInd w:w="-1026" w:type="dxa"/>
        <w:tblLook w:val="00A0"/>
      </w:tblPr>
      <w:tblGrid>
        <w:gridCol w:w="7088"/>
        <w:gridCol w:w="1417"/>
        <w:gridCol w:w="1418"/>
        <w:gridCol w:w="1211"/>
      </w:tblGrid>
      <w:tr w:rsidR="00981B78" w:rsidRPr="003A2781" w:rsidTr="000E0240">
        <w:trPr>
          <w:trHeight w:val="30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ПАССИВ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На начало отчетного периода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На конец отчетного периода</w:t>
            </w: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981B78" w:rsidRPr="003A2781" w:rsidTr="000E0240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РАЗДЕЛ 3. КАПИТАЛ И РЕЗЕРВЫ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Уставный капитал (311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Неоплаченный капитал (312)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вклады акционеров (пайщиков, участников) (313)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Эмиссионный доход (314)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Собственные акции, выкупленные у акционеров (315)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 (стр. 560 - стр. 570 </w:t>
            </w:r>
            <w:r w:rsidRPr="003A2781">
              <w:rPr>
                <w:rFonts w:ascii="Times New Roman" w:hAnsi="Times New Roman"/>
                <w:color w:val="000000"/>
              </w:rPr>
              <w:t xml:space="preserve"> ± 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 стр. 580 + стр. 590 - стр. 600)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Резервы  (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Reserves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Резервы, установленные законодательством (321)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Резервы, предусмотренные уставом (322)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резервы (323)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 (стр. 620 + стр. 630 + стр. 640)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Поправка результатов предыдущих периодов (331)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33CCCC"/>
              </w:rPr>
            </w:pPr>
            <w:r w:rsidRPr="003A2781">
              <w:rPr>
                <w:rFonts w:ascii="Times New Roman" w:hAnsi="Times New Roman"/>
                <w:color w:val="33CCCC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</w:rPr>
            </w:pPr>
          </w:p>
        </w:tc>
      </w:tr>
      <w:tr w:rsidR="00981B78" w:rsidRPr="003A2781" w:rsidTr="000E0240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Нераспределенная прибыль (непокрытый убыток) прошлых лет (332)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Чистая прибыль (убыток) отчетного периода (333)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Использованная прибыль отчетного периода (334)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(     )</w:t>
            </w: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Итого (стр. 660 </w:t>
            </w:r>
            <w:r w:rsidRPr="003A2781">
              <w:rPr>
                <w:rFonts w:ascii="Times New Roman" w:hAnsi="Times New Roman"/>
                <w:color w:val="000000"/>
              </w:rPr>
              <w:t xml:space="preserve"> ± 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 стр. 670 </w:t>
            </w:r>
            <w:r w:rsidRPr="003A2781">
              <w:rPr>
                <w:rFonts w:ascii="Times New Roman" w:hAnsi="Times New Roman"/>
                <w:color w:val="000000"/>
              </w:rPr>
              <w:t xml:space="preserve"> ± 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стр. 680 - стр. 690)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Прочий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Резерв переоценки долгосрочных активов  (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reserves</w:t>
            </w:r>
            <w:r w:rsidRPr="003A2781">
              <w:rPr>
                <w:rFonts w:ascii="Times New Roman" w:hAnsi="Times New Roman"/>
                <w:color w:val="000000"/>
              </w:rPr>
              <w:t>) (341)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компоненты совокупного дохода (342)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710 + стр. 720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ПО РАЗДЕЛУ 3 (СТР. 610 + СТР. 650 + СТР. 700 + СТР. 730)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4. ДОЛГОСРОЧНЫЕ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Долгосрочные финансовые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кредиты банков (411)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кредиты банков для работников (412)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15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займы (413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долгосрочные финансовые обязательства (414)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7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750 + стр. 760 + стр. 770 + стр. 780)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79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Прочие долгосрочные начисленные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арендные обязательства (421)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Целевое финансирование и поступления (423)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авансы полученные (424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долгосрочные начисленные обязательства (422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A2781">
              <w:rPr>
                <w:rFonts w:ascii="Times New Roman" w:hAnsi="Times New Roman"/>
                <w:color w:val="000000"/>
              </w:rPr>
              <w:t>425)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800 + стр. 810 + стр. 820 + стр. 830)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840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Долгосрочные оценочные обязательства  (резервы (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provision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Долгосрочные оценочные обязательства (431)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20"/>
        </w:trPr>
        <w:tc>
          <w:tcPr>
            <w:tcW w:w="708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8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ПО РАЗДЕЛУ 4 (СТР. 790 + СТР. 840 +  СТР. 860)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РАЗДЕЛ  5. КРАТКОСРОЧНЫЕ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Краткосрочные финансовые обязательства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кредиты банков (511)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8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кредиты банков для работников (512)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89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займы (513)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Текущая часть долгосрочных финансовых обязательств (514)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краткосрочные финансовые обязательства (515, 516)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880 + стр. 890 + стр. 900 + стр. 910 + стр. 920)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Краткосрочная торговая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обязательства по торговым счетам (521)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обязательства связанным сторонам (522)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0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авансы полученные (523)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9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9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5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9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Прочая краткосрочная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персоналу по оплате труда (531)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9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персоналу по прочим операциям (532)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color w:val="000000"/>
                <w:lang w:val="en-US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по единому социальному налогу (533)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по расчетам с бюджетом (534)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по внебюджетным платежам (536)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 учредителям и другим участникам (537)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Прочие краткосрочные обязательства (535,538)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1 0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5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980 + стр. 990+ стр. 1 000 + стр. 1 010 + стр. 1 020 + стр. 1 030 + стр. 1 040)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Текущее обязательство по налогу на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A2781">
              <w:rPr>
                <w:rFonts w:ascii="Times New Roman" w:hAnsi="Times New Roman"/>
                <w:bCs/>
                <w:color w:val="000000"/>
              </w:rPr>
              <w:t>Обязательства перед  бюджетом по налогу на доходы (541)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2781">
              <w:rPr>
                <w:rFonts w:ascii="Times New Roman" w:hAnsi="Times New Roman"/>
                <w:bCs/>
                <w:color w:val="000000"/>
              </w:rPr>
              <w:t>1 060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2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10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1 0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Краткосрочные оценочные обязательства (резервы (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provision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Краткосрочные оценочные обязательства (551)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A2781">
              <w:rPr>
                <w:rFonts w:ascii="Times New Roman" w:hAnsi="Times New Roman"/>
                <w:bCs/>
                <w:color w:val="000000"/>
                <w:lang w:val="en-US"/>
              </w:rPr>
              <w:t>1 080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(стр. 1 0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09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59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Обязательства в составе групп выбытия, классифицированных как предназначенные для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Обязательства, относящиеся к группе активов, удерживаемых для продажи (561)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color w:val="000000"/>
              </w:rPr>
              <w:t>1 1</w:t>
            </w:r>
            <w:r w:rsidRPr="003A2781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781">
              <w:rPr>
                <w:rFonts w:ascii="Times New Roman" w:hAnsi="Times New Roman"/>
                <w:b/>
                <w:color w:val="000000"/>
              </w:rPr>
              <w:t>Итого (стр. 1 1</w:t>
            </w:r>
            <w:r w:rsidRPr="003A2781"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  <w:r w:rsidRPr="003A2781">
              <w:rPr>
                <w:rFonts w:ascii="Times New Roman" w:hAnsi="Times New Roman"/>
                <w:b/>
                <w:color w:val="00000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781">
              <w:rPr>
                <w:rFonts w:ascii="Times New Roman" w:hAnsi="Times New Roman"/>
                <w:b/>
                <w:color w:val="000000"/>
              </w:rPr>
              <w:t>1 1</w:t>
            </w:r>
            <w:r w:rsidRPr="003A2781">
              <w:rPr>
                <w:rFonts w:ascii="Times New Roman" w:hAnsi="Times New Roman"/>
                <w:b/>
                <w:color w:val="000000"/>
                <w:lang w:val="en-US"/>
              </w:rPr>
              <w:t>1</w:t>
            </w:r>
            <w:r w:rsidRPr="003A2781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ИТОГО ПО РАЗДЕЛУ 5 (СТР. 930 + СТР. 970 + СТР. 1 050 + СТР. 1 070 + СТР. 1 090 + СТР. 1 110)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1 1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B78" w:rsidRPr="003A2781" w:rsidTr="000E0240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БАЛАНС (СТР. 740 + СТР. 8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 + СТР. 1 1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0)</w:t>
            </w:r>
          </w:p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2781">
              <w:rPr>
                <w:rFonts w:ascii="Times New Roman" w:hAnsi="Times New Roman"/>
                <w:b/>
                <w:bCs/>
                <w:color w:val="000000"/>
              </w:rPr>
              <w:t xml:space="preserve">  1 1</w:t>
            </w:r>
            <w:r w:rsidRPr="003A2781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3A278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B78" w:rsidRPr="003A2781" w:rsidRDefault="00981B78" w:rsidP="000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1B78" w:rsidRPr="00C92231" w:rsidRDefault="00981B78" w:rsidP="000E0240">
      <w:pPr>
        <w:rPr>
          <w:rFonts w:ascii="Times New Roman" w:hAnsi="Times New Roman"/>
          <w:lang w:val="en-US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Default="00981B78" w:rsidP="00EF1EBF">
      <w:pPr>
        <w:spacing w:after="0" w:line="240" w:lineRule="auto"/>
        <w:rPr>
          <w:rFonts w:ascii="Times New Roman" w:hAnsi="Times New Roman"/>
        </w:rPr>
      </w:pPr>
    </w:p>
    <w:p w:rsidR="00981B78" w:rsidRPr="00EF4C97" w:rsidRDefault="00981B78" w:rsidP="00EF1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FontStyle18"/>
          <w:sz w:val="28"/>
          <w:szCs w:val="28"/>
        </w:rPr>
        <w:t>Задание 2.</w:t>
      </w:r>
      <w:r w:rsidRPr="00EF4C97">
        <w:rPr>
          <w:rFonts w:ascii="Times New Roman" w:hAnsi="Times New Roman"/>
          <w:b/>
          <w:sz w:val="28"/>
          <w:szCs w:val="28"/>
        </w:rPr>
        <w:t>Составление отчета о движении денежных средств.</w:t>
      </w:r>
    </w:p>
    <w:p w:rsidR="00981B78" w:rsidRPr="00EF1EBF" w:rsidRDefault="00981B78" w:rsidP="000E0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EBF">
        <w:rPr>
          <w:rFonts w:ascii="Times New Roman" w:hAnsi="Times New Roman"/>
          <w:sz w:val="28"/>
          <w:szCs w:val="28"/>
        </w:rPr>
        <w:t>На основании данных по поступлению и выбытию денежных средств за 2016 год ООО «Луч», составить «Отчёт о движении денежных средств» Форма  №.4</w:t>
      </w:r>
      <w:r>
        <w:rPr>
          <w:rFonts w:ascii="Times New Roman" w:hAnsi="Times New Roman"/>
          <w:sz w:val="28"/>
          <w:szCs w:val="28"/>
        </w:rPr>
        <w:t>(Приложение1)</w:t>
      </w:r>
    </w:p>
    <w:p w:rsidR="00981B78" w:rsidRPr="002F3944" w:rsidRDefault="00981B78" w:rsidP="000E0240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F3944">
        <w:rPr>
          <w:rFonts w:ascii="Times New Roman" w:hAnsi="Times New Roman"/>
          <w:sz w:val="24"/>
          <w:szCs w:val="24"/>
        </w:rPr>
        <w:t>альдо по счетам на 01 января 2016 года, руб.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4819"/>
        <w:gridCol w:w="1947"/>
        <w:gridCol w:w="1597"/>
      </w:tblGrid>
      <w:tr w:rsidR="00981B78" w:rsidRPr="003A2781" w:rsidTr="003A2781">
        <w:trPr>
          <w:jc w:val="center"/>
        </w:trPr>
        <w:tc>
          <w:tcPr>
            <w:tcW w:w="786" w:type="dxa"/>
            <w:vMerge w:val="restart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3544" w:type="dxa"/>
            <w:gridSpan w:val="2"/>
          </w:tcPr>
          <w:p w:rsidR="00981B78" w:rsidRPr="003A2781" w:rsidRDefault="00981B78" w:rsidP="003A27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Сальдо</w:t>
            </w:r>
          </w:p>
        </w:tc>
      </w:tr>
      <w:tr w:rsidR="00981B78" w:rsidRPr="003A2781" w:rsidTr="003A2781">
        <w:trPr>
          <w:jc w:val="center"/>
        </w:trPr>
        <w:tc>
          <w:tcPr>
            <w:tcW w:w="786" w:type="dxa"/>
            <w:vMerge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Дебетовое</w:t>
            </w:r>
          </w:p>
        </w:tc>
        <w:tc>
          <w:tcPr>
            <w:tcW w:w="1597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Кредитовое</w:t>
            </w:r>
          </w:p>
        </w:tc>
      </w:tr>
      <w:tr w:rsidR="00981B78" w:rsidRPr="003A2781" w:rsidTr="003A2781">
        <w:trPr>
          <w:jc w:val="center"/>
        </w:trPr>
        <w:tc>
          <w:tcPr>
            <w:tcW w:w="786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«Касса» </w:t>
            </w:r>
          </w:p>
        </w:tc>
        <w:tc>
          <w:tcPr>
            <w:tcW w:w="1947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597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B78" w:rsidRPr="003A2781" w:rsidTr="003A2781">
        <w:trPr>
          <w:jc w:val="center"/>
        </w:trPr>
        <w:tc>
          <w:tcPr>
            <w:tcW w:w="786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«Расчётный счёт» </w:t>
            </w:r>
          </w:p>
        </w:tc>
        <w:tc>
          <w:tcPr>
            <w:tcW w:w="1947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  <w:tc>
          <w:tcPr>
            <w:tcW w:w="1597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B78" w:rsidRPr="003A2781" w:rsidTr="003A2781">
        <w:trPr>
          <w:jc w:val="center"/>
        </w:trPr>
        <w:tc>
          <w:tcPr>
            <w:tcW w:w="786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7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175 000</w:t>
            </w:r>
          </w:p>
        </w:tc>
        <w:tc>
          <w:tcPr>
            <w:tcW w:w="1597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981B78" w:rsidRPr="00EF1EBF" w:rsidRDefault="00981B78" w:rsidP="000E0240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EBF">
        <w:rPr>
          <w:rFonts w:ascii="Times New Roman" w:hAnsi="Times New Roman"/>
          <w:sz w:val="24"/>
          <w:szCs w:val="24"/>
        </w:rPr>
        <w:t>Данные об операциях по движению денежных средств за 2016 г., руб.</w:t>
      </w:r>
    </w:p>
    <w:tbl>
      <w:tblPr>
        <w:tblW w:w="10499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399"/>
        <w:gridCol w:w="5081"/>
        <w:gridCol w:w="1026"/>
        <w:gridCol w:w="1007"/>
        <w:gridCol w:w="1281"/>
      </w:tblGrid>
      <w:tr w:rsidR="00981B78" w:rsidRPr="003A2781" w:rsidTr="003A2781">
        <w:trPr>
          <w:trHeight w:val="521"/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Строка отчета(код)</w:t>
            </w: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Поступила задолженность от покупателей за  проданную продукцию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400 000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Перечислена на карточки заработная плата работникам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Выдано из кассы под отчёт на хозяйственные расходы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Зачислен на расчётный счёт краткосрочный кредит на приобретение производственного оборудования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Перечислено поставщику оборудования из средств кредита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780 000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Перечислено с расчётного счёта за приобретённые:</w:t>
            </w:r>
          </w:p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- облигации (срок погашения 8 месяцев)</w:t>
            </w:r>
          </w:p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- акции (срок погашения 36 месяцев)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На расчётный счёт зачислены проценты  по ранее приобретённым ценным бумагам (срок погашения 9 месяцев)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7 950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Оплачено с расчетного счета поставщикам ТМЦ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58 000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Выдан займ сторонней организации (срок возврата 4 месяца)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Получено с расчетного счета в кассу для выплаты дивидендов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Выплачены дивиденды учредителям предприятия из кассы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Зачислена в кассу предприятия выручка от продажи неиспользуемых материалов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В кассу предприятия частично погашен выданный ранее заём 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Поступили на расчётный счёт дивиденды от участия в уставном капитале другого предприятия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</w:tr>
      <w:tr w:rsidR="00981B78" w:rsidRPr="003A2781" w:rsidTr="003A2781">
        <w:trPr>
          <w:jc w:val="center"/>
        </w:trPr>
        <w:tc>
          <w:tcPr>
            <w:tcW w:w="714" w:type="dxa"/>
          </w:tcPr>
          <w:p w:rsidR="00981B78" w:rsidRPr="003A2781" w:rsidRDefault="00981B78" w:rsidP="003A27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Перечислены с расчётного счёта:</w:t>
            </w:r>
          </w:p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r w:rsidRPr="003A2781">
              <w:rPr>
                <w:rFonts w:ascii="Times New Roman" w:hAnsi="Times New Roman"/>
                <w:sz w:val="24"/>
                <w:szCs w:val="24"/>
              </w:rPr>
              <w:t xml:space="preserve">Налог на </w:t>
            </w:r>
            <w:bookmarkEnd w:id="0"/>
            <w:r w:rsidRPr="003A278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  <w:p w:rsidR="00981B78" w:rsidRPr="003A2781" w:rsidRDefault="00981B78" w:rsidP="003A278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- социальные страховые взносы</w:t>
            </w:r>
          </w:p>
        </w:tc>
        <w:tc>
          <w:tcPr>
            <w:tcW w:w="1039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81B78" w:rsidRPr="003A2781" w:rsidRDefault="00981B78" w:rsidP="003A27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90 000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50 120</w:t>
            </w:r>
          </w:p>
          <w:p w:rsidR="00981B78" w:rsidRPr="003A2781" w:rsidRDefault="00981B78" w:rsidP="003A2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>24160</w:t>
            </w:r>
          </w:p>
        </w:tc>
      </w:tr>
    </w:tbl>
    <w:p w:rsidR="00981B78" w:rsidRPr="007D6916" w:rsidRDefault="00981B78" w:rsidP="007D6916">
      <w:pPr>
        <w:jc w:val="right"/>
        <w:rPr>
          <w:rFonts w:ascii="Times New Roman" w:hAnsi="Times New Roman"/>
          <w:b/>
          <w:sz w:val="28"/>
          <w:szCs w:val="28"/>
        </w:rPr>
      </w:pPr>
      <w:r w:rsidRPr="007D6916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81B78" w:rsidRDefault="00981B78" w:rsidP="000E024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№4</w:t>
      </w:r>
    </w:p>
    <w:p w:rsidR="00981B78" w:rsidRPr="00083D48" w:rsidRDefault="00981B78" w:rsidP="000E0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83D48">
        <w:rPr>
          <w:rFonts w:ascii="Times New Roman" w:hAnsi="Times New Roman"/>
          <w:sz w:val="20"/>
          <w:szCs w:val="20"/>
        </w:rPr>
        <w:t xml:space="preserve">ОТЧЕТ О ДВИЖЕННИИ ДЕНЕЖНЫХ СРЕДСТВ </w:t>
      </w:r>
    </w:p>
    <w:p w:rsidR="00981B78" w:rsidRPr="00083D48" w:rsidRDefault="00981B78" w:rsidP="000E0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83D48">
        <w:rPr>
          <w:rFonts w:ascii="Times New Roman" w:hAnsi="Times New Roman"/>
          <w:sz w:val="20"/>
          <w:szCs w:val="20"/>
        </w:rPr>
        <w:t xml:space="preserve">на________________200__г. </w:t>
      </w:r>
    </w:p>
    <w:p w:rsidR="00981B78" w:rsidRPr="00083D48" w:rsidRDefault="00981B78" w:rsidP="000E0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83D48">
        <w:rPr>
          <w:rFonts w:ascii="Times New Roman" w:hAnsi="Times New Roman"/>
          <w:sz w:val="20"/>
          <w:szCs w:val="20"/>
        </w:rPr>
        <w:t xml:space="preserve">Дата (число,месяц,год)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71"/>
        <w:gridCol w:w="1322"/>
      </w:tblGrid>
      <w:tr w:rsidR="00981B78" w:rsidRPr="003A2781" w:rsidTr="000E0240">
        <w:tc>
          <w:tcPr>
            <w:tcW w:w="69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</w:tr>
      <w:tr w:rsidR="00981B78" w:rsidRPr="003A2781" w:rsidTr="000E0240">
        <w:tc>
          <w:tcPr>
            <w:tcW w:w="69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Форма N 4 по ОКУД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0710004 </w:t>
            </w:r>
          </w:p>
        </w:tc>
      </w:tr>
      <w:tr w:rsidR="00981B78" w:rsidRPr="003A2781" w:rsidTr="000E0240">
        <w:tc>
          <w:tcPr>
            <w:tcW w:w="69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Организация_________________________ по ОКПО Фискальный код______________________ ф/к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---------- </w:t>
            </w:r>
          </w:p>
        </w:tc>
      </w:tr>
      <w:tr w:rsidR="00981B78" w:rsidRPr="003A2781" w:rsidTr="000E0240">
        <w:tc>
          <w:tcPr>
            <w:tcW w:w="69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Вид деятельности____________________ по ОКОНХ Организационно-правовая форма/ по ОКОПФ/ОКФС форма собственности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---------- ---------- </w:t>
            </w:r>
          </w:p>
        </w:tc>
      </w:tr>
    </w:tbl>
    <w:p w:rsidR="00981B78" w:rsidRPr="00083D48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83D48">
        <w:rPr>
          <w:rFonts w:ascii="Times New Roman" w:hAnsi="Times New Roman"/>
          <w:sz w:val="20"/>
          <w:szCs w:val="20"/>
        </w:rPr>
        <w:t xml:space="preserve">____________________________________ по ОКЕИ ------------ Единица измерения: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406"/>
        <w:gridCol w:w="728"/>
        <w:gridCol w:w="1418"/>
      </w:tblGrid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A2781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81B78" w:rsidRPr="003A2781" w:rsidTr="000E0240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Операционная деятельность </w:t>
            </w: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Поступление денежных средств от продаж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выплаты по поставщикам и подрядчикам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выплаты персоналу и отчисления на социальное страхование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Выплаты процентов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040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Выплаты налога на доходы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Прочие поступления денежных средств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060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Прочие выбытия денежных средств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Чистое поступление (выбытие) денежных средств от операционной деятельности (стр.010 - стр.020 - стр.030 - стр.040 - стр.050 + стр.060 - стр.070)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</w:t>
            </w: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поступления от выбытия долгосрочных активов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090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выплаты на приобретение долгосрочных активов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Проценты полученные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Дивиденды полученные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Прочие поступления (выбытия) денежных средств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Чистое поступление (выбытие) денежных средств от инвестиционной деятельности (стр.090 - стр.100 + стр.110 + стр.120 + стр.130)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</w:t>
            </w: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поступления в виде кредитов и займов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выплаты по кредитам и займам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Выплаты дивидендов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поступления от эмиссии собственных акций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Денежные выплаты при выкупе собственных акций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Прочие поступления (выбытия) денежных средств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Чистое поступление (выбытие) денежных средств от финансовой деятельности (стр.150 - стр.160 - стр.170 +стр.180 - стр.190+ стр.200)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Чистое поступление (выбытие) денежных средств до чрезвычайных статей (стр.080 + стр.140 + стр.210)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Чрезвычайное поступление (выбытие) денежных средств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Чистое поступление (выбытие) денежных средств (стр.220 + стр.230)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Положительные (отрицательные) курсовые разницы*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начало отчетного периода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в конце отчетного периода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781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0E02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1C3">
        <w:rPr>
          <w:rFonts w:ascii="Times New Roman" w:hAnsi="Times New Roman"/>
          <w:sz w:val="24"/>
          <w:szCs w:val="24"/>
        </w:rPr>
        <w:t xml:space="preserve">Руководитель _______________________ Главный бухгалтер _______________ </w:t>
      </w: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841C3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841C3">
        <w:rPr>
          <w:rFonts w:ascii="Times New Roman" w:hAnsi="Times New Roman"/>
          <w:sz w:val="24"/>
          <w:szCs w:val="24"/>
        </w:rPr>
        <w:t xml:space="preserve"> (Подпись) </w:t>
      </w: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841C3">
        <w:rPr>
          <w:rFonts w:ascii="Times New Roman" w:hAnsi="Times New Roman"/>
          <w:sz w:val="24"/>
          <w:szCs w:val="24"/>
        </w:rPr>
        <w:t xml:space="preserve">(Расшифровка подписи) </w:t>
      </w:r>
      <w:r>
        <w:rPr>
          <w:rFonts w:ascii="Times New Roman" w:hAnsi="Times New Roman"/>
          <w:sz w:val="24"/>
          <w:szCs w:val="24"/>
        </w:rPr>
        <w:t xml:space="preserve">                           (</w:t>
      </w:r>
      <w:r w:rsidRPr="006841C3">
        <w:rPr>
          <w:rFonts w:ascii="Times New Roman" w:hAnsi="Times New Roman"/>
          <w:sz w:val="24"/>
          <w:szCs w:val="24"/>
        </w:rPr>
        <w:t xml:space="preserve">Расшифровка подписи) </w:t>
      </w: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1C3">
        <w:rPr>
          <w:rFonts w:ascii="Times New Roman" w:hAnsi="Times New Roman"/>
          <w:sz w:val="24"/>
          <w:szCs w:val="24"/>
        </w:rPr>
        <w:t xml:space="preserve">"___" __________ ______г. </w:t>
      </w: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1C3">
        <w:rPr>
          <w:rFonts w:ascii="Times New Roman" w:hAnsi="Times New Roman"/>
          <w:sz w:val="24"/>
          <w:szCs w:val="24"/>
        </w:rPr>
        <w:t>__________________________________</w:t>
      </w:r>
    </w:p>
    <w:p w:rsidR="00981B78" w:rsidRPr="006841C3" w:rsidRDefault="00981B78" w:rsidP="000E0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1C3">
        <w:rPr>
          <w:rFonts w:ascii="Times New Roman" w:hAnsi="Times New Roman"/>
          <w:sz w:val="24"/>
          <w:szCs w:val="24"/>
        </w:rPr>
        <w:t xml:space="preserve">* Справочно - данный показатель не рассматривается как движение денежных средств, но оказывает влияние на остатки в начале и в конце отчетного периода. </w:t>
      </w:r>
    </w:p>
    <w:p w:rsidR="00981B78" w:rsidRDefault="00981B78" w:rsidP="000E0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B78" w:rsidRDefault="00981B78" w:rsidP="000E0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B78" w:rsidRDefault="00981B78" w:rsidP="000E0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B78" w:rsidRDefault="00981B78" w:rsidP="000E0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B78" w:rsidRPr="006841C3" w:rsidRDefault="00981B78" w:rsidP="000E0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B78" w:rsidRPr="00F46F03" w:rsidRDefault="00981B78" w:rsidP="000E0240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  <w:r w:rsidRPr="00F46F03">
        <w:rPr>
          <w:rFonts w:ascii="Times New Roman" w:hAnsi="Times New Roman"/>
          <w:b/>
          <w:sz w:val="28"/>
          <w:szCs w:val="28"/>
        </w:rPr>
        <w:t>Составление отчета о</w:t>
      </w:r>
      <w:r w:rsidRPr="00F46F03">
        <w:rPr>
          <w:rFonts w:ascii="Times New Roman" w:eastAsia="TimesNewRoman,BoldItalic" w:hAnsi="Times New Roman"/>
          <w:b/>
          <w:bCs/>
          <w:iCs/>
          <w:sz w:val="28"/>
          <w:szCs w:val="28"/>
        </w:rPr>
        <w:t xml:space="preserve"> целевом использовании средств.</w:t>
      </w:r>
    </w:p>
    <w:p w:rsidR="00981B78" w:rsidRPr="00F46F03" w:rsidRDefault="00981B78" w:rsidP="000E0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Некоммерческая организация — ассоциация «Союз» создана как союз предпринимателей, членами которого являются юридические лица — коммерческие организации.</w:t>
      </w:r>
    </w:p>
    <w:p w:rsidR="00981B78" w:rsidRPr="00F46F03" w:rsidRDefault="00981B78" w:rsidP="000E0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Ассоциация организует конференции и семинары.</w:t>
      </w:r>
    </w:p>
    <w:p w:rsidR="00981B78" w:rsidRDefault="00981B78" w:rsidP="000E0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В штате организации числятся председатель и бухгалтер.</w:t>
      </w:r>
    </w:p>
    <w:p w:rsidR="00981B78" w:rsidRPr="00F46F03" w:rsidRDefault="00981B78" w:rsidP="000E0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Входящий остато</w:t>
      </w:r>
      <w:r>
        <w:rPr>
          <w:rFonts w:ascii="Times New Roman" w:hAnsi="Times New Roman"/>
          <w:sz w:val="28"/>
          <w:szCs w:val="28"/>
        </w:rPr>
        <w:t xml:space="preserve">к целевых средств на начало 2015 г. </w:t>
      </w:r>
      <w:r w:rsidRPr="00F46F03">
        <w:rPr>
          <w:rFonts w:ascii="Times New Roman" w:hAnsi="Times New Roman"/>
          <w:sz w:val="28"/>
          <w:szCs w:val="28"/>
        </w:rPr>
        <w:t>— 410 000 руб.</w:t>
      </w:r>
    </w:p>
    <w:p w:rsidR="00981B78" w:rsidRPr="00F46F03" w:rsidRDefault="00981B78" w:rsidP="000E0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B78" w:rsidRPr="00F46F03" w:rsidRDefault="00981B78" w:rsidP="000E0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16</w:t>
      </w:r>
      <w:r w:rsidRPr="00F46F03">
        <w:rPr>
          <w:rFonts w:ascii="Times New Roman" w:hAnsi="Times New Roman"/>
          <w:sz w:val="28"/>
          <w:szCs w:val="28"/>
        </w:rPr>
        <w:t xml:space="preserve"> году ассоциация получила вступительные взносы на общую сумму 150 000 руб. Кроме того, были получены членские взносы на общую сумму 500 000 руб.</w:t>
      </w:r>
    </w:p>
    <w:p w:rsidR="00981B78" w:rsidRPr="00F46F03" w:rsidRDefault="00981B78" w:rsidP="000E02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Расходы организации в 20</w:t>
      </w:r>
      <w:r>
        <w:rPr>
          <w:rFonts w:ascii="Times New Roman" w:hAnsi="Times New Roman"/>
          <w:sz w:val="28"/>
          <w:szCs w:val="28"/>
        </w:rPr>
        <w:t>16</w:t>
      </w:r>
      <w:r w:rsidRPr="00F46F03">
        <w:rPr>
          <w:rFonts w:ascii="Times New Roman" w:hAnsi="Times New Roman"/>
          <w:sz w:val="28"/>
          <w:szCs w:val="28"/>
        </w:rPr>
        <w:t xml:space="preserve"> году составили: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на проведение конференций и семинаров — 700 000 руб.;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 xml:space="preserve">на оплату труда штатных работников — 67 500 руб. (в том числе заработная плата — 53 600 руб., </w:t>
      </w:r>
      <w:r>
        <w:rPr>
          <w:rFonts w:ascii="Times New Roman" w:hAnsi="Times New Roman"/>
          <w:sz w:val="28"/>
          <w:szCs w:val="28"/>
        </w:rPr>
        <w:t>страховые взносы</w:t>
      </w:r>
      <w:r w:rsidRPr="00F46F03">
        <w:rPr>
          <w:rFonts w:ascii="Times New Roman" w:hAnsi="Times New Roman"/>
          <w:sz w:val="28"/>
          <w:szCs w:val="28"/>
        </w:rPr>
        <w:t xml:space="preserve"> — 13 900 руб.);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на приобретение оборудования — 65 000 руб.;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на оплату аренды помещения и коммунальные услуги — 48 000 руб.;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на служебные командировки — 12 000 руб.;</w:t>
      </w:r>
    </w:p>
    <w:p w:rsidR="00981B78" w:rsidRPr="00AB6FE4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>на ремонт основных средств — 10 000 руб.</w:t>
      </w:r>
    </w:p>
    <w:p w:rsidR="00981B78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услуг банка – 15 000 руб.;</w:t>
      </w:r>
    </w:p>
    <w:p w:rsidR="00981B78" w:rsidRPr="00F46F03" w:rsidRDefault="00981B78" w:rsidP="000E02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телефонных разговоров – 4 000 руб.</w:t>
      </w: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  <w:r w:rsidRPr="00F46F03">
        <w:rPr>
          <w:rFonts w:ascii="Times New Roman" w:hAnsi="Times New Roman"/>
          <w:sz w:val="28"/>
          <w:szCs w:val="28"/>
        </w:rPr>
        <w:t xml:space="preserve">Составить отчёт о </w:t>
      </w:r>
      <w:r w:rsidRPr="00F46F03">
        <w:rPr>
          <w:rFonts w:ascii="Times New Roman" w:eastAsia="TimesNewRoman,BoldItalic" w:hAnsi="Times New Roman"/>
          <w:bCs/>
          <w:iCs/>
          <w:sz w:val="28"/>
          <w:szCs w:val="28"/>
        </w:rPr>
        <w:t>целев</w:t>
      </w:r>
      <w:r>
        <w:rPr>
          <w:rFonts w:ascii="Times New Roman" w:eastAsia="TimesNewRoman,BoldItalic" w:hAnsi="Times New Roman"/>
          <w:bCs/>
          <w:iCs/>
          <w:sz w:val="28"/>
          <w:szCs w:val="28"/>
        </w:rPr>
        <w:t>ом использовании средств за 2016</w:t>
      </w:r>
      <w:r w:rsidRPr="00F46F03">
        <w:rPr>
          <w:rFonts w:ascii="Times New Roman" w:eastAsia="TimesNewRoman,BoldItalic" w:hAnsi="Times New Roman"/>
          <w:bCs/>
          <w:iCs/>
          <w:sz w:val="28"/>
          <w:szCs w:val="28"/>
        </w:rPr>
        <w:t xml:space="preserve"> год.</w:t>
      </w:r>
      <w:r>
        <w:rPr>
          <w:rFonts w:ascii="Times New Roman" w:eastAsia="TimesNewRoman,BoldItalic" w:hAnsi="Times New Roman"/>
          <w:bCs/>
          <w:iCs/>
          <w:sz w:val="28"/>
          <w:szCs w:val="28"/>
        </w:rPr>
        <w:t xml:space="preserve"> Форма №6(Приложение 1)</w:t>
      </w: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0E0240">
      <w:pPr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981B78" w:rsidRDefault="00981B78" w:rsidP="002F3944">
      <w:pPr>
        <w:spacing w:after="0" w:line="240" w:lineRule="auto"/>
        <w:jc w:val="right"/>
        <w:rPr>
          <w:rFonts w:ascii="Times New Roman" w:eastAsia="TimesNewRoman,BoldItalic" w:hAnsi="Times New Roman"/>
          <w:bCs/>
          <w:iCs/>
          <w:sz w:val="28"/>
          <w:szCs w:val="28"/>
        </w:rPr>
      </w:pPr>
      <w:r>
        <w:rPr>
          <w:rFonts w:ascii="Times New Roman" w:eastAsia="TimesNewRoman,BoldItalic" w:hAnsi="Times New Roman"/>
          <w:bCs/>
          <w:iCs/>
          <w:sz w:val="28"/>
          <w:szCs w:val="28"/>
        </w:rPr>
        <w:t>Приложение 1</w:t>
      </w:r>
    </w:p>
    <w:p w:rsidR="00981B78" w:rsidRPr="00083D48" w:rsidRDefault="00981B78" w:rsidP="002F3944">
      <w:pPr>
        <w:pStyle w:val="Title"/>
        <w:jc w:val="right"/>
        <w:rPr>
          <w:szCs w:val="24"/>
        </w:rPr>
      </w:pPr>
      <w:r w:rsidRPr="00083D48">
        <w:rPr>
          <w:szCs w:val="24"/>
        </w:rPr>
        <w:t>ОТЧЕТ О ЦЕЛЕВОМ ИСПОЛЬЗОВАНИИ ПОЛУЧЕННЫХ СРЕДСТВ</w:t>
      </w:r>
      <w:r w:rsidRPr="00C204B5">
        <w:rPr>
          <w:b w:val="0"/>
          <w:szCs w:val="24"/>
        </w:rPr>
        <w:t xml:space="preserve"> </w:t>
      </w:r>
    </w:p>
    <w:p w:rsidR="00981B78" w:rsidRPr="00083D48" w:rsidRDefault="00981B78" w:rsidP="002F3944">
      <w:pPr>
        <w:pStyle w:val="Title"/>
        <w:jc w:val="right"/>
        <w:rPr>
          <w:szCs w:val="24"/>
        </w:rPr>
      </w:pPr>
      <w:r>
        <w:rPr>
          <w:b w:val="0"/>
          <w:szCs w:val="24"/>
        </w:rPr>
        <w:t>Форма №6</w:t>
      </w:r>
    </w:p>
    <w:p w:rsidR="00981B78" w:rsidRPr="00083D48" w:rsidRDefault="00981B78" w:rsidP="002F3944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083D48">
        <w:rPr>
          <w:rFonts w:ascii="Times New Roman" w:hAnsi="Times New Roman"/>
          <w:snapToGrid w:val="0"/>
          <w:sz w:val="24"/>
          <w:szCs w:val="24"/>
        </w:rPr>
        <w:t xml:space="preserve">на __________ 200 ___ г. </w:t>
      </w:r>
    </w:p>
    <w:p w:rsidR="00981B78" w:rsidRPr="000E0240" w:rsidRDefault="00981B78" w:rsidP="002F3944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083D48">
        <w:rPr>
          <w:rFonts w:ascii="Times New Roman" w:hAnsi="Times New Roman"/>
          <w:snapToGrid w:val="0"/>
          <w:sz w:val="24"/>
          <w:szCs w:val="24"/>
        </w:rPr>
        <w:t>Дата (число, месяц, год)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22"/>
        <w:gridCol w:w="567"/>
        <w:gridCol w:w="283"/>
        <w:gridCol w:w="284"/>
        <w:gridCol w:w="567"/>
      </w:tblGrid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3A2781" w:rsidRDefault="00981B78" w:rsidP="002F3944">
            <w:pPr>
              <w:pStyle w:val="Heading4"/>
              <w:spacing w:before="0" w:line="240" w:lineRule="auto"/>
              <w:rPr>
                <w:color w:val="auto"/>
                <w:sz w:val="20"/>
              </w:rPr>
            </w:pPr>
            <w:r w:rsidRPr="003A2781">
              <w:rPr>
                <w:color w:val="auto"/>
                <w:sz w:val="20"/>
              </w:rPr>
              <w:t>КОДЫ</w:t>
            </w: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3A2781" w:rsidRDefault="00981B78" w:rsidP="002F3944">
            <w:pPr>
              <w:pStyle w:val="Heading1"/>
              <w:spacing w:before="0" w:line="240" w:lineRule="auto"/>
              <w:rPr>
                <w:color w:val="auto"/>
                <w:sz w:val="20"/>
              </w:rPr>
            </w:pPr>
            <w:r w:rsidRPr="003A2781">
              <w:rPr>
                <w:color w:val="auto"/>
                <w:sz w:val="20"/>
              </w:rPr>
              <w:t xml:space="preserve">                                         Форма № 6 по ОКУД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0710006</w:t>
            </w: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pStyle w:val="Heading2"/>
              <w:spacing w:before="0" w:after="0"/>
              <w:rPr>
                <w:sz w:val="20"/>
              </w:rPr>
            </w:pPr>
            <w:r w:rsidRPr="000E0240">
              <w:rPr>
                <w:sz w:val="20"/>
              </w:rPr>
              <w:t xml:space="preserve">Организация___________________________________                               по ОКПО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Фискальный код________________________________                                                  ф/к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Вид деятельности ______________________________                                     по ОКОНХ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Организационно-правовая форма/форма собственности ___________________________________________________              по ОКОПФ/ОКФС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81B78" w:rsidRPr="003A2781" w:rsidTr="000E0240">
        <w:tc>
          <w:tcPr>
            <w:tcW w:w="8222" w:type="dxa"/>
            <w:tcBorders>
              <w:right w:val="single" w:sz="6" w:space="0" w:color="auto"/>
            </w:tcBorders>
          </w:tcPr>
          <w:p w:rsidR="00981B78" w:rsidRPr="003A2781" w:rsidRDefault="00981B78" w:rsidP="002F3944">
            <w:pPr>
              <w:pStyle w:val="Heading3"/>
              <w:spacing w:before="0" w:line="240" w:lineRule="auto"/>
              <w:rPr>
                <w:color w:val="auto"/>
                <w:sz w:val="20"/>
              </w:rPr>
            </w:pPr>
            <w:r w:rsidRPr="003A2781">
              <w:rPr>
                <w:color w:val="auto"/>
                <w:sz w:val="20"/>
              </w:rPr>
              <w:t xml:space="preserve">Единица измерения: руб. (тыс. руб.)                                                                      по ОКЕИ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383 (384)</w:t>
            </w:r>
          </w:p>
        </w:tc>
      </w:tr>
    </w:tbl>
    <w:p w:rsidR="00981B78" w:rsidRPr="000E0240" w:rsidRDefault="00981B78" w:rsidP="002F394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62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0"/>
        <w:gridCol w:w="1590"/>
        <w:gridCol w:w="709"/>
        <w:gridCol w:w="1417"/>
        <w:gridCol w:w="1418"/>
        <w:gridCol w:w="283"/>
      </w:tblGrid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разделов и статей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Код стр.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За отчетный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За предыдущий год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E0240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Остаток средств на начало отчетного года (сч. 423)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pStyle w:val="Heading7"/>
              <w:rPr>
                <w:szCs w:val="24"/>
              </w:rPr>
            </w:pPr>
            <w:r w:rsidRPr="000E0240">
              <w:rPr>
                <w:szCs w:val="24"/>
              </w:rPr>
              <w:t>Поступило средств</w:t>
            </w:r>
          </w:p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Вступительные взносы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Членские взносы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Добровольные взносы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предпринимательской деятельности организации (объединения)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Всего поступило средств (сумма стр. 020 - 060)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pStyle w:val="Heading8"/>
              <w:rPr>
                <w:szCs w:val="24"/>
              </w:rPr>
            </w:pPr>
            <w:r w:rsidRPr="000E0240">
              <w:rPr>
                <w:szCs w:val="24"/>
              </w:rPr>
              <w:t xml:space="preserve">Использовано средств </w:t>
            </w:r>
          </w:p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 на целевые мероприятия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том числе: </w:t>
            </w:r>
          </w:p>
          <w:p w:rsidR="00981B78" w:rsidRPr="000E0240" w:rsidRDefault="00981B78" w:rsidP="002F3944">
            <w:pPr>
              <w:spacing w:after="0" w:line="240" w:lineRule="auto"/>
              <w:ind w:firstLine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социальная и благотворительная помощь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firstLine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конференций, совещаний, семинаров и т.п.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firstLine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иные мероприятия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 на содержание аппарата 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в том числе:</w:t>
            </w:r>
          </w:p>
          <w:p w:rsidR="00981B78" w:rsidRPr="000E0240" w:rsidRDefault="00981B78" w:rsidP="002F3944">
            <w:pPr>
              <w:spacing w:after="0" w:line="240" w:lineRule="auto"/>
              <w:ind w:firstLine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расходы, связанные с оплатой труда (включая начисления)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lef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выплаты, не связанные с оплатой труда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lef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 на командировки и деловые поездки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lef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содержание помещений, зданий, автомобильного транспорта и иного имущества (кроме ремонта)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( </w:t>
            </w: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lef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ремонт основных средств и иного имущества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ind w:lef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096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Приобретение основных средств, инвентаря и иного имущества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Всего использовано средств (стр. 080+090+100+110)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 )</w:t>
            </w:r>
          </w:p>
        </w:tc>
      </w:tr>
      <w:tr w:rsidR="00981B78" w:rsidRPr="003A2781" w:rsidTr="000E0240">
        <w:trPr>
          <w:gridAfter w:val="1"/>
          <w:wAfter w:w="283" w:type="dxa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Остаток средств на конец отчетного года (сч. 423)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1B78" w:rsidRPr="000E0240" w:rsidRDefault="00981B78" w:rsidP="002F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78" w:rsidRPr="003A2781" w:rsidTr="000E0240">
        <w:tblPrEx>
          <w:tblCellMar>
            <w:left w:w="108" w:type="dxa"/>
            <w:right w:w="108" w:type="dxa"/>
          </w:tblCellMar>
        </w:tblPrEx>
        <w:tc>
          <w:tcPr>
            <w:tcW w:w="5210" w:type="dxa"/>
          </w:tcPr>
          <w:p w:rsidR="00981B78" w:rsidRPr="000E0240" w:rsidRDefault="00981B78" w:rsidP="002F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Руководитель ____________________________</w:t>
            </w:r>
          </w:p>
        </w:tc>
        <w:tc>
          <w:tcPr>
            <w:tcW w:w="5104" w:type="dxa"/>
            <w:gridSpan w:val="5"/>
          </w:tcPr>
          <w:p w:rsidR="00981B78" w:rsidRPr="000E0240" w:rsidRDefault="00981B78" w:rsidP="002F3944">
            <w:pPr>
              <w:pStyle w:val="Heading5"/>
              <w:rPr>
                <w:b w:val="0"/>
                <w:szCs w:val="24"/>
              </w:rPr>
            </w:pPr>
          </w:p>
          <w:p w:rsidR="00981B78" w:rsidRPr="000E0240" w:rsidRDefault="00981B78" w:rsidP="002F3944">
            <w:pPr>
              <w:pStyle w:val="Heading5"/>
              <w:rPr>
                <w:szCs w:val="24"/>
              </w:rPr>
            </w:pPr>
            <w:r w:rsidRPr="000E0240">
              <w:rPr>
                <w:b w:val="0"/>
                <w:szCs w:val="24"/>
              </w:rPr>
              <w:t>Главный бухгалтер</w:t>
            </w:r>
            <w:r w:rsidRPr="000E0240">
              <w:rPr>
                <w:szCs w:val="24"/>
              </w:rPr>
              <w:t xml:space="preserve"> ______________________</w:t>
            </w:r>
          </w:p>
        </w:tc>
      </w:tr>
      <w:tr w:rsidR="00981B78" w:rsidRPr="003A2781" w:rsidTr="000E0240">
        <w:tblPrEx>
          <w:tblCellMar>
            <w:left w:w="108" w:type="dxa"/>
            <w:right w:w="108" w:type="dxa"/>
          </w:tblCellMar>
        </w:tblPrEx>
        <w:tc>
          <w:tcPr>
            <w:tcW w:w="5210" w:type="dxa"/>
          </w:tcPr>
          <w:p w:rsidR="00981B78" w:rsidRPr="000E0240" w:rsidRDefault="00981B78" w:rsidP="002F3944">
            <w:pPr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5104" w:type="dxa"/>
            <w:gridSpan w:val="5"/>
          </w:tcPr>
          <w:p w:rsidR="00981B78" w:rsidRPr="000E0240" w:rsidRDefault="00981B78" w:rsidP="002F3944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napToGrid w:val="0"/>
                <w:sz w:val="24"/>
                <w:szCs w:val="24"/>
              </w:rPr>
              <w:t>(Подпись) (Расшифровка подписи)</w:t>
            </w:r>
          </w:p>
        </w:tc>
      </w:tr>
    </w:tbl>
    <w:p w:rsidR="00981B78" w:rsidRPr="00C204B5" w:rsidRDefault="00981B78" w:rsidP="002F394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E0240">
        <w:rPr>
          <w:rFonts w:ascii="Times New Roman" w:hAnsi="Times New Roman"/>
          <w:snapToGrid w:val="0"/>
          <w:sz w:val="24"/>
          <w:szCs w:val="24"/>
        </w:rPr>
        <w:t xml:space="preserve">  " _____" __________ ______ г. </w:t>
      </w:r>
    </w:p>
    <w:p w:rsidR="00981B78" w:rsidRPr="002D44AD" w:rsidRDefault="00981B78" w:rsidP="002D44AD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D44AD">
        <w:rPr>
          <w:rFonts w:ascii="Times New Roman" w:hAnsi="Times New Roman" w:cs="Times New Roman"/>
          <w:b/>
          <w:sz w:val="28"/>
        </w:rPr>
        <w:t>Список рекомендованной литературы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 xml:space="preserve">1.Основные источники: </w:t>
      </w: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>Нормативно-правовые документы:</w:t>
      </w:r>
    </w:p>
    <w:p w:rsidR="00981B78" w:rsidRPr="002D44AD" w:rsidRDefault="00981B78" w:rsidP="002D44AD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Гражданский кодекс ПМР</w:t>
      </w:r>
      <w:r w:rsidRPr="002D44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(Редакция на 24.12.2013).</w:t>
      </w:r>
    </w:p>
    <w:p w:rsidR="00981B78" w:rsidRPr="002D44AD" w:rsidRDefault="00981B78" w:rsidP="002D44AD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Закон «О бухгалтерском учете и финансовой отчетности»  ПМР.</w:t>
      </w:r>
    </w:p>
    <w:p w:rsidR="00981B78" w:rsidRPr="002D44AD" w:rsidRDefault="00981B78" w:rsidP="002D44AD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Приказ Министерства финансов Приднестровской Молдавской Республики от 19 октября 2011 года № 182 "</w:t>
      </w:r>
      <w:r w:rsidRPr="002D44AD">
        <w:rPr>
          <w:rFonts w:ascii="Times New Roman" w:hAnsi="Times New Roman"/>
          <w:bCs/>
          <w:sz w:val="28"/>
          <w:szCs w:val="28"/>
        </w:rPr>
        <w:t>Об утверждении Плана счетов бухгалтерского учета финансово-хозяйственной деятельности организаций</w:t>
      </w:r>
      <w:r w:rsidRPr="002D44AD">
        <w:rPr>
          <w:rFonts w:ascii="Times New Roman" w:hAnsi="Times New Roman"/>
          <w:sz w:val="28"/>
          <w:szCs w:val="28"/>
        </w:rPr>
        <w:t xml:space="preserve"> и Инструкции по применению счетов бухгалтерского учета.</w:t>
      </w:r>
    </w:p>
    <w:p w:rsidR="00981B78" w:rsidRPr="002D44AD" w:rsidRDefault="00981B78" w:rsidP="002D44AD">
      <w:pPr>
        <w:pStyle w:val="Default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2D44AD">
        <w:rPr>
          <w:sz w:val="28"/>
          <w:szCs w:val="28"/>
        </w:rPr>
        <w:t>Стандарты бухгалтерского учета ПМР.</w:t>
      </w:r>
    </w:p>
    <w:p w:rsidR="00981B78" w:rsidRPr="002D44AD" w:rsidRDefault="00981B78" w:rsidP="002D44AD">
      <w:pPr>
        <w:pStyle w:val="Default"/>
        <w:spacing w:after="0" w:line="360" w:lineRule="auto"/>
        <w:jc w:val="both"/>
        <w:rPr>
          <w:b/>
          <w:bCs/>
          <w:sz w:val="28"/>
          <w:szCs w:val="28"/>
        </w:rPr>
      </w:pPr>
      <w:r w:rsidRPr="002D44AD">
        <w:rPr>
          <w:b/>
          <w:bCs/>
          <w:sz w:val="28"/>
          <w:szCs w:val="28"/>
        </w:rPr>
        <w:t xml:space="preserve">    2.Учебная литература:</w:t>
      </w:r>
    </w:p>
    <w:p w:rsidR="00981B78" w:rsidRPr="002D44AD" w:rsidRDefault="00981B78" w:rsidP="002D44AD">
      <w:pPr>
        <w:pStyle w:val="Default"/>
        <w:spacing w:after="0" w:line="360" w:lineRule="auto"/>
        <w:jc w:val="both"/>
        <w:rPr>
          <w:sz w:val="28"/>
          <w:szCs w:val="28"/>
        </w:rPr>
      </w:pPr>
      <w:r w:rsidRPr="002D44AD">
        <w:rPr>
          <w:b/>
          <w:bCs/>
          <w:sz w:val="28"/>
          <w:szCs w:val="28"/>
        </w:rPr>
        <w:t xml:space="preserve">          Основная:</w:t>
      </w:r>
    </w:p>
    <w:p w:rsidR="00981B78" w:rsidRPr="002D44AD" w:rsidRDefault="00981B78" w:rsidP="002D44AD">
      <w:pPr>
        <w:pStyle w:val="Default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2D44AD">
        <w:rPr>
          <w:sz w:val="28"/>
          <w:szCs w:val="28"/>
        </w:rPr>
        <w:t xml:space="preserve">Бухгалтерский финансовый учет в схемах и таблицах / Шатунова Г.А., Корнеева Т.А., Архипова Н.А. – 2-е изд., перераб. и доп. – М.: Эксмо, 2013. – 512 с. – (Экономика – наглядно и просто). </w:t>
      </w:r>
    </w:p>
    <w:p w:rsidR="00981B78" w:rsidRPr="002D44AD" w:rsidRDefault="00981B78" w:rsidP="002D44AD">
      <w:pPr>
        <w:pStyle w:val="Default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2D44AD">
        <w:rPr>
          <w:sz w:val="28"/>
          <w:szCs w:val="28"/>
        </w:rPr>
        <w:t xml:space="preserve">Бухгалтерская финансовая отчетность / сост. А.Е. Зарецкий. – М.: АСТ: Полиграфиздат, СПб.: Сова, 2015. – 160 с. </w:t>
      </w:r>
    </w:p>
    <w:p w:rsidR="00981B78" w:rsidRPr="002D44AD" w:rsidRDefault="00981B78" w:rsidP="002D44AD">
      <w:pPr>
        <w:pStyle w:val="2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Говорова В. В. </w:t>
      </w:r>
      <w:r w:rsidRPr="002D44AD">
        <w:rPr>
          <w:rFonts w:ascii="Times New Roman" w:hAnsi="Times New Roman"/>
          <w:sz w:val="28"/>
          <w:szCs w:val="28"/>
        </w:rPr>
        <w:t xml:space="preserve">Теория бухгалтерского учета. Курс лекций: учебное пособие / В. В. Говорова, Т. Ю. Прудникова. - М. : ФОРУМ, 2010. - 160 с. - (Профессиональное образование). </w:t>
      </w:r>
    </w:p>
    <w:p w:rsidR="00981B78" w:rsidRPr="002D44AD" w:rsidRDefault="00981B78" w:rsidP="002D44AD">
      <w:pPr>
        <w:pStyle w:val="2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Гомола А.</w:t>
      </w:r>
      <w:r w:rsidRPr="002D44AD">
        <w:rPr>
          <w:rFonts w:ascii="Times New Roman" w:hAnsi="Times New Roman"/>
          <w:sz w:val="28"/>
          <w:szCs w:val="28"/>
        </w:rPr>
        <w:t>И.Бухгалтерский учет: учебное пособие для студентов учреждений среднего профобрзования 11-е изд.М:Издательский центр»Академия»2014 г-480 с.</w:t>
      </w:r>
    </w:p>
    <w:p w:rsidR="00981B78" w:rsidRPr="002D44AD" w:rsidRDefault="00981B78" w:rsidP="002D44AD">
      <w:pPr>
        <w:pStyle w:val="2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Осипова И. В. </w:t>
      </w:r>
      <w:r w:rsidRPr="002D44AD">
        <w:rPr>
          <w:rFonts w:ascii="Times New Roman" w:hAnsi="Times New Roman"/>
          <w:sz w:val="28"/>
          <w:szCs w:val="28"/>
        </w:rPr>
        <w:t xml:space="preserve">Теория бухгалтерского учета. Сборник задач: учебное пособие / И. В. Осипова. - М. : КНОРУС, 2009. - 296 с. </w:t>
      </w:r>
    </w:p>
    <w:p w:rsidR="00981B78" w:rsidRPr="002D44AD" w:rsidRDefault="00981B78" w:rsidP="002D44AD">
      <w:pPr>
        <w:pStyle w:val="2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>Теория бухгалтерского учета</w:t>
      </w:r>
      <w:r w:rsidRPr="002D44AD">
        <w:rPr>
          <w:rFonts w:ascii="Times New Roman" w:hAnsi="Times New Roman"/>
          <w:sz w:val="28"/>
          <w:szCs w:val="28"/>
        </w:rPr>
        <w:t xml:space="preserve">: учебник для сред. проф. образования/ Под ред. Е.А. Мизиковского, М.В. Мельник. - М.: Магистр, 2011.-382 с. </w:t>
      </w: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(статьи из периодических изданий):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Башкатова Л. И. </w:t>
      </w:r>
      <w:r w:rsidRPr="002D44AD">
        <w:rPr>
          <w:rFonts w:ascii="Times New Roman" w:hAnsi="Times New Roman"/>
          <w:sz w:val="28"/>
          <w:szCs w:val="28"/>
        </w:rPr>
        <w:t xml:space="preserve">Новый формат бухгалтерского баланса [Текст] / Л. И. Башкатова // Бухгалтерский учѐт. - 2012. - № 2. - С.44-50.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БЕРАТОР нового поколения: </w:t>
      </w:r>
      <w:r w:rsidRPr="002D44AD">
        <w:rPr>
          <w:rFonts w:ascii="Times New Roman" w:hAnsi="Times New Roman"/>
          <w:sz w:val="28"/>
          <w:szCs w:val="28"/>
        </w:rPr>
        <w:t xml:space="preserve">электронная книга (справочное издание) [Электронный ресурс] : информационное обслуживание бухгалтерии / ООО "Бератор". - Электрон.прикладнаяпрогр. - М. : Издательство "Бератор", 2011. - 1 эл. жестк. диск (электронный планшет).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Ванчухина Л. И. </w:t>
      </w:r>
      <w:r w:rsidRPr="002D44AD">
        <w:rPr>
          <w:rFonts w:ascii="Times New Roman" w:hAnsi="Times New Roman"/>
          <w:sz w:val="28"/>
          <w:szCs w:val="28"/>
        </w:rPr>
        <w:t xml:space="preserve">Взаимосвязь принципов бухгалтерского учѐта и требований, предъявляемых к учѐтным документам [Текст] / Л. И. Ванчухина // Бухгалтерский учѐт. - 2009. - № 20. - С.72. 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Дружиловская Т. Ю. </w:t>
      </w:r>
      <w:r w:rsidRPr="002D44AD">
        <w:rPr>
          <w:rFonts w:ascii="Times New Roman" w:hAnsi="Times New Roman"/>
          <w:sz w:val="28"/>
          <w:szCs w:val="28"/>
        </w:rPr>
        <w:t xml:space="preserve">Требования к составлению бухгалтерского баланса [Текст] / Т. Ю. Дружиловская // Бухгалтерский учѐт. - 2011. - № 3. - С.52-55.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Лепешинская, М. И. </w:t>
      </w:r>
      <w:r w:rsidRPr="002D44AD">
        <w:rPr>
          <w:rFonts w:ascii="Times New Roman" w:hAnsi="Times New Roman"/>
          <w:sz w:val="28"/>
          <w:szCs w:val="28"/>
        </w:rPr>
        <w:t xml:space="preserve">Метод бухгалтерского баланса / М. И. Лепешинская // Экономика и учѐт труда. - 2009. - № 5. - С.31.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Мыскина А. П. </w:t>
      </w:r>
      <w:r w:rsidRPr="002D44AD">
        <w:rPr>
          <w:rFonts w:ascii="Times New Roman" w:hAnsi="Times New Roman"/>
          <w:sz w:val="28"/>
          <w:szCs w:val="28"/>
        </w:rPr>
        <w:t xml:space="preserve">Теория бухгалтерского учета [Электронный ресурс] : интерактивная обучающая программа : Регистрационное свидетельство ФГУП НТЦ "Информрегистр" № 17969 (однопользовательская), 17968 (сетевая) / А.П. Мыскина ; Н.Б. Курицына. - Саратов : ФГОУ СПО "Саратовский финансово-технологический колледж", 2011. - эл. опт.диск (CD-ROM) + on-line. - Систем. требования: опер.системаWindows 2000/XP ; InternetExplorer 6.0 и выше.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Палий В. Ф. </w:t>
      </w:r>
      <w:r w:rsidRPr="002D44AD">
        <w:rPr>
          <w:rFonts w:ascii="Times New Roman" w:hAnsi="Times New Roman"/>
          <w:sz w:val="28"/>
          <w:szCs w:val="28"/>
        </w:rPr>
        <w:t xml:space="preserve">Определение предмета бухгалтерского учѐта [Текст] / В. Ф. Палий // Бухгалтерский учѐт. - 2012. - № 5. - С.95-97. </w:t>
      </w:r>
    </w:p>
    <w:p w:rsidR="00981B78" w:rsidRPr="002D44AD" w:rsidRDefault="00981B78" w:rsidP="002D44AD">
      <w:pPr>
        <w:pStyle w:val="2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bCs/>
          <w:sz w:val="28"/>
          <w:szCs w:val="28"/>
        </w:rPr>
        <w:t xml:space="preserve">Соколов Я. В. </w:t>
      </w:r>
      <w:r w:rsidRPr="002D44AD">
        <w:rPr>
          <w:rFonts w:ascii="Times New Roman" w:hAnsi="Times New Roman"/>
          <w:sz w:val="28"/>
          <w:szCs w:val="28"/>
        </w:rPr>
        <w:t xml:space="preserve">Этапы развития бухгалтерского учѐта [Текст] / Я. В. Соколов // Бухгалтерский учѐт. - 2008. - № 1. - С.56. 11 </w:t>
      </w: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B78" w:rsidRPr="002D44AD" w:rsidRDefault="00981B78" w:rsidP="002D4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4AD">
        <w:rPr>
          <w:rFonts w:ascii="Times New Roman" w:hAnsi="Times New Roman"/>
          <w:b/>
          <w:bCs/>
          <w:sz w:val="28"/>
          <w:szCs w:val="28"/>
        </w:rPr>
        <w:t xml:space="preserve">Ресурсы сети Интернет: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«Актуальные вопросы бухгалтерского учета и налогообложения»- http://www.audar-press.ru/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Журнал «Бухгалтер и закон»- http://www.fin-izdat.ru/journal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Сайт журнала «Главбух»- http://www.glavbukh.ru/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Сайт «Бухгалтерия он-лайн»- http://www.buhonline.ru/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Информационный сайт для бухгалтеров- http://www.provodka.ru/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Сайт «Бухгалтерский управленческий учет»http://www.sgqconsulting.ru/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Справочник бухгалтера- http://budoc.ru/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 xml:space="preserve">Справочник бухгалтера - http://www.klerk.ru/glossary/ </w:t>
      </w:r>
    </w:p>
    <w:p w:rsidR="00981B78" w:rsidRPr="002D44AD" w:rsidRDefault="00981B78" w:rsidP="002D44AD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Информационно-аналитическое портал, содержащий аналитические и правовые материалы по различным аспектам бухучета и налогообложения. Действующие форумы по проблемам бухучета. – Режим доступа :</w:t>
      </w:r>
      <w:hyperlink r:id="rId7" w:tgtFrame="_blank" w:history="1">
        <w:r w:rsidRPr="002D44AD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http://www.buhgalteria.ru</w:t>
        </w:r>
      </w:hyperlink>
    </w:p>
    <w:p w:rsidR="00981B78" w:rsidRPr="002D44AD" w:rsidRDefault="00981B78" w:rsidP="002D44AD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4AD">
        <w:rPr>
          <w:rFonts w:ascii="Times New Roman" w:hAnsi="Times New Roman"/>
          <w:sz w:val="28"/>
          <w:szCs w:val="28"/>
        </w:rPr>
        <w:t>Сборники учебников, задач, тестов и практикумов по экономическим дисциплинам. – Режим доступа :</w:t>
      </w:r>
      <w:hyperlink r:id="rId8" w:history="1">
        <w:r w:rsidRPr="002D44AD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http://www.twirpx.com/file/66605/</w:t>
        </w:r>
      </w:hyperlink>
    </w:p>
    <w:p w:rsidR="00981B78" w:rsidRPr="002D44AD" w:rsidRDefault="00981B78" w:rsidP="002D44AD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5002">
        <w:rPr>
          <w:rStyle w:val="Strong"/>
          <w:rFonts w:ascii="Times New Roman" w:hAnsi="Times New Roman"/>
          <w:b w:val="0"/>
          <w:sz w:val="28"/>
          <w:szCs w:val="28"/>
        </w:rPr>
        <w:t>Бланки различных документов.</w:t>
      </w:r>
      <w:r w:rsidRPr="002D44AD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2D44AD">
        <w:rPr>
          <w:rFonts w:ascii="Times New Roman" w:hAnsi="Times New Roman"/>
          <w:sz w:val="28"/>
          <w:szCs w:val="28"/>
        </w:rPr>
        <w:t>Формы бухгалтерской и налоговой отчетности, первичные документы. Все бланки подготовлены для печати. – Режим доступа :</w:t>
      </w:r>
      <w:hyperlink r:id="rId9" w:tgtFrame="_blank" w:history="1">
        <w:r w:rsidRPr="002D44AD">
          <w:rPr>
            <w:rStyle w:val="Hyperlink"/>
            <w:rFonts w:ascii="Times New Roman" w:hAnsi="Times New Roman"/>
            <w:color w:val="auto"/>
            <w:sz w:val="28"/>
            <w:szCs w:val="28"/>
          </w:rPr>
          <w:t>www.blanki.ru</w:t>
        </w:r>
      </w:hyperlink>
      <w:r w:rsidRPr="002D44AD">
        <w:rPr>
          <w:rFonts w:ascii="Times New Roman" w:hAnsi="Times New Roman"/>
          <w:sz w:val="28"/>
          <w:szCs w:val="28"/>
        </w:rPr>
        <w:t xml:space="preserve">  .</w:t>
      </w:r>
    </w:p>
    <w:p w:rsidR="00981B78" w:rsidRPr="000E5B76" w:rsidRDefault="00981B78" w:rsidP="000E5B76">
      <w:pPr>
        <w:pStyle w:val="western"/>
        <w:widowControl w:val="0"/>
        <w:numPr>
          <w:ilvl w:val="0"/>
          <w:numId w:val="12"/>
        </w:numPr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 w:rsidRPr="000E5B76">
        <w:rPr>
          <w:color w:val="auto"/>
          <w:sz w:val="28"/>
          <w:szCs w:val="28"/>
        </w:rPr>
        <w:t>Официальный сайт Министерства финансов ПМР[Электронный ресурс] – Режим доступа: http://www.</w:t>
      </w:r>
      <w:r w:rsidRPr="000E5B76">
        <w:rPr>
          <w:color w:val="auto"/>
          <w:sz w:val="28"/>
          <w:szCs w:val="28"/>
          <w:lang w:val="en-US"/>
        </w:rPr>
        <w:t>minfin</w:t>
      </w:r>
      <w:r w:rsidRPr="000E5B76">
        <w:rPr>
          <w:color w:val="auto"/>
          <w:sz w:val="28"/>
          <w:szCs w:val="28"/>
        </w:rPr>
        <w:t>. ru/</w:t>
      </w:r>
    </w:p>
    <w:p w:rsidR="00981B78" w:rsidRPr="000E5B76" w:rsidRDefault="00981B78" w:rsidP="000E5B76">
      <w:pPr>
        <w:pStyle w:val="western"/>
        <w:widowControl w:val="0"/>
        <w:numPr>
          <w:ilvl w:val="0"/>
          <w:numId w:val="12"/>
        </w:numPr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 w:rsidRPr="000E5B76">
        <w:rPr>
          <w:color w:val="auto"/>
          <w:sz w:val="28"/>
          <w:szCs w:val="28"/>
        </w:rPr>
        <w:t xml:space="preserve">Официальный сайт Министерства экономического развития ПМР[Электронный ресурс] – Режим доступа </w:t>
      </w:r>
      <w:hyperlink r:id="rId10" w:history="1">
        <w:r w:rsidRPr="000E5B76">
          <w:rPr>
            <w:rStyle w:val="Hyperlink"/>
            <w:color w:val="auto"/>
            <w:sz w:val="28"/>
            <w:szCs w:val="28"/>
          </w:rPr>
          <w:t>http://www.</w:t>
        </w:r>
        <w:r w:rsidRPr="000E5B76">
          <w:rPr>
            <w:rStyle w:val="Hyperlink"/>
            <w:color w:val="auto"/>
            <w:sz w:val="28"/>
            <w:szCs w:val="28"/>
            <w:lang w:val="en-US"/>
          </w:rPr>
          <w:t>mineconom</w:t>
        </w:r>
        <w:r w:rsidRPr="000E5B76">
          <w:rPr>
            <w:rStyle w:val="Hyperlink"/>
            <w:color w:val="auto"/>
            <w:sz w:val="28"/>
            <w:szCs w:val="28"/>
          </w:rPr>
          <w:t>.ru/</w:t>
        </w:r>
      </w:hyperlink>
    </w:p>
    <w:p w:rsidR="00981B78" w:rsidRPr="000E5B76" w:rsidRDefault="00981B78" w:rsidP="000E5B76">
      <w:pPr>
        <w:pStyle w:val="western"/>
        <w:widowControl w:val="0"/>
        <w:numPr>
          <w:ilvl w:val="0"/>
          <w:numId w:val="12"/>
        </w:numPr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 w:rsidRPr="000E5B76">
        <w:rPr>
          <w:color w:val="auto"/>
          <w:sz w:val="28"/>
          <w:szCs w:val="28"/>
        </w:rPr>
        <w:t>Электронные ресурсы:</w:t>
      </w:r>
    </w:p>
    <w:p w:rsidR="00981B78" w:rsidRPr="000E5B76" w:rsidRDefault="00981B78" w:rsidP="000E5B76">
      <w:pPr>
        <w:pStyle w:val="western"/>
        <w:widowControl w:val="0"/>
        <w:spacing w:before="0" w:beforeAutospacing="0" w:after="0" w:line="360" w:lineRule="auto"/>
        <w:ind w:left="720"/>
        <w:jc w:val="both"/>
        <w:rPr>
          <w:color w:val="auto"/>
          <w:sz w:val="28"/>
          <w:szCs w:val="28"/>
        </w:rPr>
      </w:pPr>
      <w:r w:rsidRPr="000E5B76">
        <w:rPr>
          <w:color w:val="auto"/>
          <w:sz w:val="28"/>
          <w:szCs w:val="28"/>
        </w:rPr>
        <w:t xml:space="preserve">Справочно-правовая система «КонсультантПлюс». </w:t>
      </w:r>
    </w:p>
    <w:p w:rsidR="00981B78" w:rsidRPr="002F3944" w:rsidRDefault="00981B78" w:rsidP="002F3944">
      <w:pPr>
        <w:pStyle w:val="western"/>
        <w:widowControl w:val="0"/>
        <w:spacing w:before="0" w:beforeAutospacing="0" w:after="0" w:line="360" w:lineRule="auto"/>
        <w:ind w:left="720"/>
        <w:jc w:val="both"/>
        <w:rPr>
          <w:color w:val="auto"/>
          <w:sz w:val="28"/>
          <w:szCs w:val="28"/>
        </w:rPr>
      </w:pPr>
      <w:r w:rsidRPr="000E5B76">
        <w:rPr>
          <w:color w:val="auto"/>
          <w:sz w:val="28"/>
          <w:szCs w:val="28"/>
        </w:rPr>
        <w:t>Справ</w:t>
      </w:r>
      <w:r>
        <w:rPr>
          <w:color w:val="auto"/>
          <w:sz w:val="28"/>
          <w:szCs w:val="28"/>
        </w:rPr>
        <w:t>очно-правовая система «Гарант»</w:t>
      </w:r>
    </w:p>
    <w:p w:rsidR="00981B78" w:rsidRPr="00C45002" w:rsidRDefault="00981B78" w:rsidP="00C45002">
      <w:pPr>
        <w:rPr>
          <w:sz w:val="28"/>
          <w:szCs w:val="28"/>
        </w:rPr>
      </w:pPr>
    </w:p>
    <w:p w:rsidR="00981B78" w:rsidRPr="00C45002" w:rsidRDefault="00981B78" w:rsidP="002771F0">
      <w:pPr>
        <w:shd w:val="clear" w:color="auto" w:fill="FFFFFF"/>
        <w:suppressAutoHyphens/>
        <w:ind w:right="-186" w:firstLine="154"/>
        <w:jc w:val="right"/>
        <w:rPr>
          <w:rFonts w:ascii="Times New Roman" w:hAnsi="Times New Roman"/>
          <w:b/>
          <w:spacing w:val="-1"/>
          <w:sz w:val="28"/>
          <w:szCs w:val="28"/>
        </w:rPr>
      </w:pPr>
      <w:r w:rsidRPr="00C45002">
        <w:rPr>
          <w:rFonts w:ascii="Times New Roman" w:hAnsi="Times New Roman"/>
          <w:b/>
          <w:spacing w:val="-1"/>
          <w:sz w:val="28"/>
          <w:szCs w:val="28"/>
        </w:rPr>
        <w:t>Приложение 3</w:t>
      </w:r>
    </w:p>
    <w:p w:rsidR="00981B78" w:rsidRPr="00C45002" w:rsidRDefault="00981B78" w:rsidP="00D1469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>Министерство просвещения Приднестровской Молдавской Республики</w:t>
      </w:r>
    </w:p>
    <w:p w:rsidR="00981B78" w:rsidRPr="00C45002" w:rsidRDefault="00981B78" w:rsidP="00D1469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>ГОУ СПО «Каменский политехнический техникум им. И.С. Солтыса»</w:t>
      </w:r>
    </w:p>
    <w:p w:rsidR="00981B78" w:rsidRPr="00C45002" w:rsidRDefault="00981B78" w:rsidP="002771F0">
      <w:pPr>
        <w:shd w:val="clear" w:color="auto" w:fill="FFFFFF"/>
        <w:suppressAutoHyphens/>
        <w:ind w:right="-186"/>
        <w:rPr>
          <w:rFonts w:ascii="Times New Roman" w:hAnsi="Times New Roman"/>
          <w:spacing w:val="-1"/>
          <w:sz w:val="28"/>
          <w:szCs w:val="28"/>
        </w:rPr>
      </w:pPr>
    </w:p>
    <w:p w:rsidR="00981B78" w:rsidRPr="002F3944" w:rsidRDefault="00981B78" w:rsidP="002F3944">
      <w:pPr>
        <w:tabs>
          <w:tab w:val="left" w:pos="2940"/>
        </w:tabs>
        <w:rPr>
          <w:rFonts w:ascii="Times New Roman" w:hAnsi="Times New Roman"/>
        </w:rPr>
      </w:pPr>
      <w:r w:rsidRPr="00C45002">
        <w:rPr>
          <w:rFonts w:ascii="Times New Roman" w:hAnsi="Times New Roman"/>
        </w:rPr>
        <w:tab/>
      </w:r>
    </w:p>
    <w:p w:rsidR="00981B78" w:rsidRPr="00C45002" w:rsidRDefault="00981B78" w:rsidP="00D14691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981B78" w:rsidRPr="00C45002" w:rsidRDefault="00981B78" w:rsidP="00D14691">
      <w:pPr>
        <w:tabs>
          <w:tab w:val="left" w:pos="2520"/>
        </w:tabs>
        <w:jc w:val="center"/>
        <w:rPr>
          <w:rFonts w:ascii="Times New Roman" w:hAnsi="Times New Roman"/>
          <w:b/>
          <w:sz w:val="40"/>
          <w:szCs w:val="40"/>
        </w:rPr>
      </w:pPr>
      <w:r w:rsidRPr="00C45002">
        <w:rPr>
          <w:rFonts w:ascii="Times New Roman" w:hAnsi="Times New Roman"/>
          <w:b/>
          <w:sz w:val="40"/>
          <w:szCs w:val="40"/>
        </w:rPr>
        <w:t>Контрольная работа №</w:t>
      </w:r>
    </w:p>
    <w:p w:rsidR="00981B78" w:rsidRPr="00C45002" w:rsidRDefault="00981B78" w:rsidP="00D14691">
      <w:pPr>
        <w:tabs>
          <w:tab w:val="left" w:pos="25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81B78" w:rsidRPr="00C45002" w:rsidRDefault="00981B78" w:rsidP="00D14691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b/>
          <w:sz w:val="28"/>
          <w:szCs w:val="28"/>
        </w:rPr>
        <w:t xml:space="preserve">Вариант № </w:t>
      </w:r>
      <w:r w:rsidRPr="00C45002">
        <w:rPr>
          <w:rFonts w:ascii="Times New Roman" w:hAnsi="Times New Roman"/>
          <w:sz w:val="28"/>
          <w:szCs w:val="28"/>
        </w:rPr>
        <w:t>( соответствует персональному коду студента)</w:t>
      </w:r>
    </w:p>
    <w:p w:rsidR="00981B78" w:rsidRPr="00C45002" w:rsidRDefault="00981B78" w:rsidP="000E5B76">
      <w:pPr>
        <w:jc w:val="center"/>
        <w:rPr>
          <w:rFonts w:ascii="Times New Roman" w:hAnsi="Times New Roman"/>
          <w:sz w:val="28"/>
          <w:szCs w:val="28"/>
        </w:rPr>
      </w:pPr>
    </w:p>
    <w:p w:rsidR="00981B78" w:rsidRPr="00C45002" w:rsidRDefault="00981B78" w:rsidP="000E5B76">
      <w:pPr>
        <w:shd w:val="clear" w:color="auto" w:fill="FFFFFF"/>
        <w:suppressAutoHyphens/>
        <w:ind w:right="2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b/>
          <w:bCs/>
          <w:spacing w:val="-1"/>
          <w:sz w:val="28"/>
          <w:szCs w:val="28"/>
        </w:rPr>
        <w:t xml:space="preserve">МДК 04.01: </w:t>
      </w:r>
      <w:r w:rsidRPr="00C45002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составления </w:t>
      </w:r>
      <w:r w:rsidRPr="00C45002">
        <w:rPr>
          <w:rFonts w:ascii="Times New Roman" w:hAnsi="Times New Roman"/>
          <w:sz w:val="28"/>
          <w:szCs w:val="28"/>
        </w:rPr>
        <w:t>бухгалтерской отчетности</w:t>
      </w:r>
      <w:r w:rsidRPr="00C45002">
        <w:rPr>
          <w:rFonts w:ascii="Times New Roman" w:hAnsi="Times New Roman"/>
          <w:spacing w:val="-1"/>
          <w:sz w:val="28"/>
          <w:szCs w:val="28"/>
        </w:rPr>
        <w:t>»</w:t>
      </w:r>
    </w:p>
    <w:p w:rsidR="00981B78" w:rsidRPr="00C45002" w:rsidRDefault="00981B78" w:rsidP="000E5B76">
      <w:pPr>
        <w:shd w:val="clear" w:color="auto" w:fill="FFFFFF"/>
        <w:suppressAutoHyphens/>
        <w:ind w:right="2"/>
        <w:jc w:val="center"/>
        <w:rPr>
          <w:rFonts w:ascii="Times New Roman" w:hAnsi="Times New Roman"/>
          <w:spacing w:val="2"/>
          <w:sz w:val="28"/>
          <w:szCs w:val="28"/>
        </w:rPr>
      </w:pPr>
      <w:r w:rsidRPr="00C45002">
        <w:rPr>
          <w:rFonts w:ascii="Times New Roman" w:hAnsi="Times New Roman"/>
          <w:b/>
          <w:bCs/>
          <w:spacing w:val="-1"/>
          <w:sz w:val="28"/>
          <w:szCs w:val="28"/>
        </w:rPr>
        <w:t>для специальности:</w:t>
      </w:r>
      <w:r w:rsidRPr="00C45002"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r w:rsidRPr="00C45002">
        <w:rPr>
          <w:rFonts w:ascii="Times New Roman" w:hAnsi="Times New Roman"/>
          <w:sz w:val="28"/>
          <w:szCs w:val="28"/>
        </w:rPr>
        <w:t xml:space="preserve">080114 </w:t>
      </w:r>
      <w:r w:rsidRPr="00C45002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C45002">
        <w:rPr>
          <w:rFonts w:ascii="Times New Roman" w:hAnsi="Times New Roman"/>
          <w:spacing w:val="2"/>
          <w:sz w:val="28"/>
          <w:szCs w:val="28"/>
        </w:rPr>
        <w:t>«Экономика и бухгалтерский учет» (по отраслям).</w:t>
      </w:r>
    </w:p>
    <w:p w:rsidR="00981B78" w:rsidRPr="00C45002" w:rsidRDefault="00981B78" w:rsidP="00D14691">
      <w:pPr>
        <w:rPr>
          <w:rFonts w:ascii="Times New Roman" w:hAnsi="Times New Roman"/>
          <w:sz w:val="28"/>
          <w:szCs w:val="28"/>
        </w:rPr>
      </w:pPr>
    </w:p>
    <w:p w:rsidR="00981B78" w:rsidRPr="00C45002" w:rsidRDefault="00981B78" w:rsidP="00D14691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>(заочная форма обучения)</w:t>
      </w:r>
    </w:p>
    <w:p w:rsidR="00981B78" w:rsidRPr="00C45002" w:rsidRDefault="00981B78" w:rsidP="002F3944">
      <w:pPr>
        <w:tabs>
          <w:tab w:val="left" w:pos="22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                                          Работу выполнил(а):Ф.И.О.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Студент(ка)   </w:t>
      </w:r>
      <w:r w:rsidRPr="00C45002">
        <w:rPr>
          <w:rFonts w:ascii="Times New Roman" w:hAnsi="Times New Roman"/>
          <w:sz w:val="28"/>
          <w:szCs w:val="28"/>
          <w:lang w:val="en-US"/>
        </w:rPr>
        <w:t>III</w:t>
      </w:r>
      <w:r w:rsidRPr="00C45002">
        <w:rPr>
          <w:rFonts w:ascii="Times New Roman" w:hAnsi="Times New Roman"/>
          <w:sz w:val="28"/>
          <w:szCs w:val="28"/>
        </w:rPr>
        <w:t xml:space="preserve"> курса заочного отделения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Рецензент: Касап Н.П.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>Оценка___________________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Дата_____________________</w:t>
      </w:r>
    </w:p>
    <w:p w:rsidR="00981B78" w:rsidRPr="00C45002" w:rsidRDefault="00981B78" w:rsidP="00D14691">
      <w:pPr>
        <w:tabs>
          <w:tab w:val="left" w:pos="22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5002">
        <w:rPr>
          <w:rFonts w:ascii="Times New Roman" w:hAnsi="Times New Roman"/>
          <w:sz w:val="28"/>
          <w:szCs w:val="28"/>
        </w:rPr>
        <w:t xml:space="preserve">    Подпись__________________</w:t>
      </w:r>
    </w:p>
    <w:p w:rsidR="00981B78" w:rsidRPr="002F3944" w:rsidRDefault="00981B78" w:rsidP="002F3944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Каменка, 20___</w:t>
      </w:r>
    </w:p>
    <w:p w:rsidR="00981B78" w:rsidRDefault="00981B78" w:rsidP="00D14691">
      <w:pPr>
        <w:pStyle w:val="BodyTextIndent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981B78" w:rsidRPr="00D81900" w:rsidRDefault="00981B78" w:rsidP="00D14691">
      <w:pPr>
        <w:pStyle w:val="BodyTextIndent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D81900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81B78" w:rsidRPr="00D14691" w:rsidRDefault="00981B78" w:rsidP="00D146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Министерство просвещения Приднестровской Молдавской Республики</w:t>
      </w:r>
    </w:p>
    <w:p w:rsidR="00981B78" w:rsidRPr="00D14691" w:rsidRDefault="00981B78" w:rsidP="00D146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ГОУ СПО «Каменский политехнический техникум им. И.С. Солтыса»</w:t>
      </w: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78" w:rsidRPr="00D14691" w:rsidRDefault="00981B78" w:rsidP="00D1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691">
        <w:rPr>
          <w:rFonts w:ascii="Times New Roman" w:hAnsi="Times New Roman"/>
          <w:b/>
          <w:sz w:val="28"/>
          <w:szCs w:val="28"/>
        </w:rPr>
        <w:t>Р Е Ц Е Н З И Я</w:t>
      </w:r>
    </w:p>
    <w:p w:rsidR="00981B78" w:rsidRPr="00D14691" w:rsidRDefault="00981B78" w:rsidP="00D14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на контрольную работу</w:t>
      </w:r>
    </w:p>
    <w:p w:rsidR="00981B78" w:rsidRPr="00D14691" w:rsidRDefault="00981B78" w:rsidP="00D14691">
      <w:pPr>
        <w:shd w:val="clear" w:color="auto" w:fill="FFFFFF"/>
        <w:suppressAutoHyphens/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 xml:space="preserve">по </w:t>
      </w:r>
      <w:r w:rsidRPr="00D14691">
        <w:rPr>
          <w:rFonts w:ascii="Times New Roman" w:hAnsi="Times New Roman"/>
          <w:b/>
          <w:bCs/>
          <w:spacing w:val="-1"/>
          <w:sz w:val="28"/>
          <w:szCs w:val="28"/>
        </w:rPr>
        <w:t xml:space="preserve">МДК 04.01: </w:t>
      </w:r>
      <w:r w:rsidRPr="00D14691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составления </w:t>
      </w:r>
      <w:r w:rsidRPr="00D14691">
        <w:rPr>
          <w:rFonts w:ascii="Times New Roman" w:hAnsi="Times New Roman"/>
          <w:sz w:val="28"/>
          <w:szCs w:val="28"/>
        </w:rPr>
        <w:t>бухгалтерской отчетности</w:t>
      </w:r>
      <w:r w:rsidRPr="00D14691">
        <w:rPr>
          <w:rFonts w:ascii="Times New Roman" w:hAnsi="Times New Roman"/>
          <w:spacing w:val="-1"/>
          <w:sz w:val="28"/>
          <w:szCs w:val="28"/>
        </w:rPr>
        <w:t>»</w:t>
      </w:r>
      <w:r w:rsidRPr="00D14691">
        <w:rPr>
          <w:rFonts w:ascii="Times New Roman" w:hAnsi="Times New Roman"/>
          <w:sz w:val="28"/>
          <w:szCs w:val="28"/>
        </w:rPr>
        <w:t xml:space="preserve">                 </w:t>
      </w: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Группы              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Специальность 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81B78" w:rsidRPr="00D14691" w:rsidRDefault="00981B78" w:rsidP="00D14691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Объем выполненной работы: ________________________________________________________________</w:t>
      </w:r>
    </w:p>
    <w:p w:rsidR="00981B78" w:rsidRPr="00D14691" w:rsidRDefault="00981B78" w:rsidP="00D146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81B78" w:rsidRPr="00D14691" w:rsidRDefault="00981B78" w:rsidP="00D14691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Положительные стороны работы: ________________________________________________________________</w:t>
      </w:r>
    </w:p>
    <w:p w:rsidR="00981B78" w:rsidRPr="00D14691" w:rsidRDefault="00981B78" w:rsidP="00D146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B78" w:rsidRPr="00D14691" w:rsidRDefault="00981B78" w:rsidP="00D14691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 xml:space="preserve">Отрицательные стороны работы: </w:t>
      </w:r>
    </w:p>
    <w:p w:rsidR="00981B78" w:rsidRPr="00D14691" w:rsidRDefault="00981B78" w:rsidP="00D146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81B78" w:rsidRPr="00D14691" w:rsidRDefault="00981B78" w:rsidP="00D14691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Предложения рецензента: ________________________________________________________________</w:t>
      </w:r>
    </w:p>
    <w:p w:rsidR="00981B78" w:rsidRPr="00D14691" w:rsidRDefault="00981B78" w:rsidP="00D146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B78" w:rsidRPr="00D14691" w:rsidRDefault="00981B78" w:rsidP="00D14691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>Общая оценка работы: 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81B78" w:rsidRPr="00D14691" w:rsidRDefault="00981B78" w:rsidP="00D14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78" w:rsidRPr="00D14691" w:rsidRDefault="00981B78" w:rsidP="00D1469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4691">
        <w:rPr>
          <w:rFonts w:ascii="Times New Roman" w:hAnsi="Times New Roman"/>
          <w:sz w:val="28"/>
          <w:szCs w:val="28"/>
        </w:rPr>
        <w:t xml:space="preserve">Рецензент: </w:t>
      </w:r>
    </w:p>
    <w:p w:rsidR="00981B78" w:rsidRPr="002F3944" w:rsidRDefault="00981B78" w:rsidP="002F3944">
      <w:pPr>
        <w:pStyle w:val="Style28"/>
        <w:suppressAutoHyphens/>
        <w:ind w:left="567" w:right="-141"/>
        <w:rPr>
          <w:sz w:val="28"/>
          <w:szCs w:val="28"/>
        </w:rPr>
      </w:pPr>
      <w:r w:rsidRPr="00D14691">
        <w:rPr>
          <w:sz w:val="28"/>
          <w:szCs w:val="28"/>
        </w:rPr>
        <w:t>«___»_________20__г</w:t>
      </w:r>
    </w:p>
    <w:sectPr w:rsidR="00981B78" w:rsidRPr="002F3944" w:rsidSect="0035684B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78" w:rsidRDefault="00981B78" w:rsidP="002F3944">
      <w:pPr>
        <w:spacing w:after="0" w:line="240" w:lineRule="auto"/>
      </w:pPr>
      <w:r>
        <w:separator/>
      </w:r>
    </w:p>
  </w:endnote>
  <w:endnote w:type="continuationSeparator" w:id="0">
    <w:p w:rsidR="00981B78" w:rsidRDefault="00981B78" w:rsidP="002F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8" w:rsidRDefault="00981B7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81B78" w:rsidRDefault="0098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78" w:rsidRDefault="00981B78" w:rsidP="002F3944">
      <w:pPr>
        <w:spacing w:after="0" w:line="240" w:lineRule="auto"/>
      </w:pPr>
      <w:r>
        <w:separator/>
      </w:r>
    </w:p>
  </w:footnote>
  <w:footnote w:type="continuationSeparator" w:id="0">
    <w:p w:rsidR="00981B78" w:rsidRDefault="00981B78" w:rsidP="002F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27F7B97"/>
    <w:multiLevelType w:val="hybridMultilevel"/>
    <w:tmpl w:val="63AC238A"/>
    <w:lvl w:ilvl="0" w:tplc="2192321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9F7905"/>
    <w:multiLevelType w:val="hybridMultilevel"/>
    <w:tmpl w:val="FD7E9806"/>
    <w:lvl w:ilvl="0" w:tplc="075EE8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55060A"/>
    <w:multiLevelType w:val="hybridMultilevel"/>
    <w:tmpl w:val="D2D016A8"/>
    <w:lvl w:ilvl="0" w:tplc="2192321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946BC"/>
    <w:multiLevelType w:val="hybridMultilevel"/>
    <w:tmpl w:val="7A60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E66FF"/>
    <w:multiLevelType w:val="hybridMultilevel"/>
    <w:tmpl w:val="F2E4AA94"/>
    <w:lvl w:ilvl="0" w:tplc="33303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B5C67"/>
    <w:multiLevelType w:val="hybridMultilevel"/>
    <w:tmpl w:val="60087CE8"/>
    <w:lvl w:ilvl="0" w:tplc="2192321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EF499B"/>
    <w:multiLevelType w:val="hybridMultilevel"/>
    <w:tmpl w:val="1AC2DB74"/>
    <w:lvl w:ilvl="0" w:tplc="219232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728DB"/>
    <w:multiLevelType w:val="hybridMultilevel"/>
    <w:tmpl w:val="7A60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FA3735"/>
    <w:multiLevelType w:val="hybridMultilevel"/>
    <w:tmpl w:val="777093EE"/>
    <w:lvl w:ilvl="0" w:tplc="075EE8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54438"/>
    <w:multiLevelType w:val="multilevel"/>
    <w:tmpl w:val="442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270A2E"/>
    <w:multiLevelType w:val="hybridMultilevel"/>
    <w:tmpl w:val="4C282EE8"/>
    <w:lvl w:ilvl="0" w:tplc="60A29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1B73"/>
    <w:multiLevelType w:val="hybridMultilevel"/>
    <w:tmpl w:val="677A4DC0"/>
    <w:lvl w:ilvl="0" w:tplc="219232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342161"/>
    <w:multiLevelType w:val="hybridMultilevel"/>
    <w:tmpl w:val="71B24DEC"/>
    <w:lvl w:ilvl="0" w:tplc="075EE8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A5A7C"/>
    <w:multiLevelType w:val="hybridMultilevel"/>
    <w:tmpl w:val="14CA0F88"/>
    <w:lvl w:ilvl="0" w:tplc="219232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AB694A"/>
    <w:multiLevelType w:val="multilevel"/>
    <w:tmpl w:val="442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815689"/>
    <w:multiLevelType w:val="hybridMultilevel"/>
    <w:tmpl w:val="10ACEF42"/>
    <w:lvl w:ilvl="0" w:tplc="219232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6C429F"/>
    <w:multiLevelType w:val="hybridMultilevel"/>
    <w:tmpl w:val="03FC3686"/>
    <w:lvl w:ilvl="0" w:tplc="2192321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716339"/>
    <w:multiLevelType w:val="hybridMultilevel"/>
    <w:tmpl w:val="AD1CC0C0"/>
    <w:lvl w:ilvl="0" w:tplc="075EE8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5724"/>
    <w:multiLevelType w:val="hybridMultilevel"/>
    <w:tmpl w:val="9594B27C"/>
    <w:lvl w:ilvl="0" w:tplc="219232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425ECF"/>
    <w:multiLevelType w:val="hybridMultilevel"/>
    <w:tmpl w:val="2B0490FA"/>
    <w:lvl w:ilvl="0" w:tplc="01823D54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6"/>
  </w:num>
  <w:num w:numId="11">
    <w:abstractNumId w:val="8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1"/>
  </w:num>
  <w:num w:numId="17">
    <w:abstractNumId w:val="20"/>
  </w:num>
  <w:num w:numId="18">
    <w:abstractNumId w:val="4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48"/>
    <w:rsid w:val="00005C49"/>
    <w:rsid w:val="00083D48"/>
    <w:rsid w:val="000B5A95"/>
    <w:rsid w:val="000C05F0"/>
    <w:rsid w:val="000E0240"/>
    <w:rsid w:val="000E5B76"/>
    <w:rsid w:val="00105AC5"/>
    <w:rsid w:val="001938B0"/>
    <w:rsid w:val="001A63DD"/>
    <w:rsid w:val="001D1EFE"/>
    <w:rsid w:val="002771F0"/>
    <w:rsid w:val="002D44AD"/>
    <w:rsid w:val="002E39BF"/>
    <w:rsid w:val="002F3944"/>
    <w:rsid w:val="00315EFD"/>
    <w:rsid w:val="0035684B"/>
    <w:rsid w:val="003A2781"/>
    <w:rsid w:val="004756FC"/>
    <w:rsid w:val="005B042F"/>
    <w:rsid w:val="00667371"/>
    <w:rsid w:val="006841C3"/>
    <w:rsid w:val="0069493C"/>
    <w:rsid w:val="00770C86"/>
    <w:rsid w:val="00774113"/>
    <w:rsid w:val="007D6916"/>
    <w:rsid w:val="007F6248"/>
    <w:rsid w:val="0082146A"/>
    <w:rsid w:val="008C10AF"/>
    <w:rsid w:val="008E590F"/>
    <w:rsid w:val="009177DC"/>
    <w:rsid w:val="00981B78"/>
    <w:rsid w:val="009A7C67"/>
    <w:rsid w:val="009C3739"/>
    <w:rsid w:val="00A35A41"/>
    <w:rsid w:val="00A6699A"/>
    <w:rsid w:val="00AB6FE4"/>
    <w:rsid w:val="00AF3C78"/>
    <w:rsid w:val="00B03326"/>
    <w:rsid w:val="00C204B5"/>
    <w:rsid w:val="00C45002"/>
    <w:rsid w:val="00C86AE4"/>
    <w:rsid w:val="00C92231"/>
    <w:rsid w:val="00D14691"/>
    <w:rsid w:val="00D55A7C"/>
    <w:rsid w:val="00D81900"/>
    <w:rsid w:val="00EF1EBF"/>
    <w:rsid w:val="00EF4C97"/>
    <w:rsid w:val="00F019A7"/>
    <w:rsid w:val="00F46F03"/>
    <w:rsid w:val="00F81C69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1C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37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46A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2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24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24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240"/>
    <w:pPr>
      <w:keepNext/>
      <w:spacing w:after="0" w:line="240" w:lineRule="auto"/>
      <w:ind w:firstLine="1985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240"/>
    <w:pPr>
      <w:keepNext/>
      <w:spacing w:after="0" w:line="240" w:lineRule="auto"/>
      <w:ind w:firstLine="1701"/>
      <w:outlineLvl w:val="7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73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46A"/>
    <w:rPr>
      <w:rFonts w:ascii="Cambria" w:eastAsia="Times New Roman" w:hAnsi="Cambria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024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024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0240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24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0240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0240"/>
    <w:rPr>
      <w:rFonts w:ascii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82146A"/>
    <w:pPr>
      <w:ind w:left="720"/>
      <w:contextualSpacing/>
    </w:pPr>
  </w:style>
  <w:style w:type="paragraph" w:customStyle="1" w:styleId="21">
    <w:name w:val="Список 21"/>
    <w:basedOn w:val="Normal"/>
    <w:uiPriority w:val="99"/>
    <w:rsid w:val="0082146A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List">
    <w:name w:val="List"/>
    <w:basedOn w:val="Normal"/>
    <w:uiPriority w:val="99"/>
    <w:semiHidden/>
    <w:rsid w:val="0082146A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1">
    <w:name w:val="Без интервала1"/>
    <w:uiPriority w:val="99"/>
    <w:rsid w:val="0082146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146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2146A"/>
    <w:rPr>
      <w:rFonts w:cs="Times New Roman"/>
      <w:b/>
      <w:bCs/>
    </w:rPr>
  </w:style>
  <w:style w:type="paragraph" w:customStyle="1" w:styleId="Default">
    <w:name w:val="Default"/>
    <w:uiPriority w:val="99"/>
    <w:rsid w:val="0082146A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82146A"/>
    <w:pPr>
      <w:ind w:left="720"/>
      <w:contextualSpacing/>
    </w:pPr>
  </w:style>
  <w:style w:type="character" w:customStyle="1" w:styleId="pathseparator">
    <w:name w:val="path__separator"/>
    <w:uiPriority w:val="99"/>
    <w:rsid w:val="0082146A"/>
  </w:style>
  <w:style w:type="paragraph" w:styleId="BodyTextIndent">
    <w:name w:val="Body Text Indent"/>
    <w:basedOn w:val="Normal"/>
    <w:link w:val="BodyTextIndentChar"/>
    <w:uiPriority w:val="99"/>
    <w:semiHidden/>
    <w:rsid w:val="00D14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4691"/>
    <w:rPr>
      <w:rFonts w:ascii="Calibri" w:hAnsi="Calibri" w:cs="Times New Roman"/>
    </w:rPr>
  </w:style>
  <w:style w:type="paragraph" w:customStyle="1" w:styleId="Style28">
    <w:name w:val="Style28"/>
    <w:basedOn w:val="Normal"/>
    <w:uiPriority w:val="99"/>
    <w:rsid w:val="00D1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C45002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E02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DefaultParagraphFont"/>
    <w:uiPriority w:val="99"/>
    <w:rsid w:val="000E0240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0E024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E0240"/>
    <w:rPr>
      <w:rFonts w:cs="Times New Roman"/>
      <w:b/>
      <w:sz w:val="24"/>
      <w:lang w:val="ru-RU" w:eastAsia="ru-RU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0E0240"/>
    <w:rPr>
      <w:rFonts w:ascii="Times New Roman" w:hAnsi="Times New Roman" w:cs="Times New Roman"/>
      <w:b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E0240"/>
    <w:pPr>
      <w:tabs>
        <w:tab w:val="left" w:pos="822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0E02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2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E02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24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666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hgalter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eco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n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34</Pages>
  <Words>7227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SERVER</cp:lastModifiedBy>
  <cp:revision>21</cp:revision>
  <dcterms:created xsi:type="dcterms:W3CDTF">2017-11-02T05:14:00Z</dcterms:created>
  <dcterms:modified xsi:type="dcterms:W3CDTF">2017-11-08T06:53:00Z</dcterms:modified>
</cp:coreProperties>
</file>